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658"/>
      </w:tblGrid>
      <w:tr w:rsidR="00AC557D" w:rsidRPr="009F32A1" w14:paraId="25D3EDBE" w14:textId="77777777" w:rsidTr="00AC557D">
        <w:tc>
          <w:tcPr>
            <w:tcW w:w="2515" w:type="dxa"/>
          </w:tcPr>
          <w:p w14:paraId="25D3EDBB" w14:textId="7E2C728A" w:rsidR="00AC557D" w:rsidRPr="009F32A1" w:rsidRDefault="002F2D24" w:rsidP="00037947">
            <w:pPr>
              <w:spacing w:before="120" w:after="120"/>
              <w:contextualSpacing/>
              <w:jc w:val="center"/>
              <w:textAlignment w:val="baseline"/>
              <w:outlineLvl w:val="3"/>
              <w:rPr>
                <w:rFonts w:ascii="Arial" w:eastAsia="Times New Roman" w:hAnsi="Arial" w:cs="Arial"/>
                <w:b/>
                <w:bCs/>
                <w:sz w:val="20"/>
                <w:szCs w:val="20"/>
              </w:rPr>
            </w:pPr>
            <w:r w:rsidRPr="00266F8C">
              <w:rPr>
                <w:rFonts w:ascii="Arial" w:hAnsi="Arial" w:cs="Arial"/>
                <w:noProof/>
                <w:sz w:val="20"/>
                <w:szCs w:val="20"/>
              </w:rPr>
              <w:drawing>
                <wp:inline distT="0" distB="0" distL="0" distR="0" wp14:anchorId="4A6ED94B" wp14:editId="0D512CB2">
                  <wp:extent cx="1485900" cy="285750"/>
                  <wp:effectExtent l="0" t="0" r="0" b="0"/>
                  <wp:docPr id="2" name="Picture 2" descr="logo-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3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85750"/>
                          </a:xfrm>
                          <a:prstGeom prst="rect">
                            <a:avLst/>
                          </a:prstGeom>
                          <a:noFill/>
                          <a:ln>
                            <a:noFill/>
                          </a:ln>
                        </pic:spPr>
                      </pic:pic>
                    </a:graphicData>
                  </a:graphic>
                </wp:inline>
              </w:drawing>
            </w:r>
          </w:p>
        </w:tc>
        <w:tc>
          <w:tcPr>
            <w:tcW w:w="6689" w:type="dxa"/>
          </w:tcPr>
          <w:p w14:paraId="25D3EDBC" w14:textId="77777777" w:rsidR="00AC557D" w:rsidRPr="009F32A1" w:rsidRDefault="00AC557D" w:rsidP="00AC557D">
            <w:pPr>
              <w:spacing w:before="120" w:after="120"/>
              <w:contextualSpacing/>
              <w:jc w:val="center"/>
              <w:textAlignment w:val="baseline"/>
              <w:outlineLvl w:val="2"/>
              <w:rPr>
                <w:rFonts w:ascii="Arial" w:eastAsia="Times New Roman" w:hAnsi="Arial" w:cs="Arial"/>
                <w:sz w:val="20"/>
                <w:szCs w:val="20"/>
              </w:rPr>
            </w:pPr>
            <w:r w:rsidRPr="009F32A1">
              <w:rPr>
                <w:rFonts w:ascii="Arial" w:eastAsia="Times New Roman" w:hAnsi="Arial" w:cs="Arial"/>
                <w:b/>
                <w:sz w:val="20"/>
                <w:szCs w:val="20"/>
              </w:rPr>
              <w:t>CỘNG HOÀ XÃ HỘI CHỦ NGHĨA VIỆT NAM</w:t>
            </w:r>
            <w:r w:rsidRPr="009F32A1">
              <w:rPr>
                <w:rFonts w:ascii="Arial" w:eastAsia="Times New Roman" w:hAnsi="Arial" w:cs="Arial"/>
                <w:b/>
                <w:sz w:val="20"/>
                <w:szCs w:val="20"/>
              </w:rPr>
              <w:br/>
              <w:t>Độc lập – Tự do – Hạnh phúc</w:t>
            </w:r>
            <w:r w:rsidRPr="009F32A1">
              <w:rPr>
                <w:rFonts w:ascii="Arial" w:eastAsia="Times New Roman" w:hAnsi="Arial" w:cs="Arial"/>
                <w:b/>
                <w:sz w:val="20"/>
                <w:szCs w:val="20"/>
              </w:rPr>
              <w:br/>
            </w:r>
            <w:r w:rsidRPr="009F32A1">
              <w:rPr>
                <w:rFonts w:ascii="Arial" w:eastAsia="Times New Roman" w:hAnsi="Arial" w:cs="Arial"/>
                <w:sz w:val="20"/>
                <w:szCs w:val="20"/>
              </w:rPr>
              <w:t>——– *** ———</w:t>
            </w:r>
          </w:p>
          <w:p w14:paraId="25D3EDBD" w14:textId="77777777" w:rsidR="00AC557D" w:rsidRPr="009F32A1" w:rsidRDefault="00AC557D" w:rsidP="00037947">
            <w:pPr>
              <w:spacing w:before="120" w:after="120"/>
              <w:contextualSpacing/>
              <w:jc w:val="center"/>
              <w:textAlignment w:val="baseline"/>
              <w:outlineLvl w:val="3"/>
              <w:rPr>
                <w:rFonts w:ascii="Arial" w:eastAsia="Times New Roman" w:hAnsi="Arial" w:cs="Arial"/>
                <w:b/>
                <w:bCs/>
                <w:sz w:val="20"/>
                <w:szCs w:val="20"/>
              </w:rPr>
            </w:pPr>
          </w:p>
        </w:tc>
      </w:tr>
    </w:tbl>
    <w:p w14:paraId="25D3EDBF" w14:textId="77777777" w:rsidR="00611692" w:rsidRPr="009F32A1" w:rsidRDefault="00611692" w:rsidP="00037947">
      <w:pPr>
        <w:spacing w:before="120" w:after="120" w:line="240" w:lineRule="auto"/>
        <w:contextualSpacing/>
        <w:jc w:val="center"/>
        <w:textAlignment w:val="baseline"/>
        <w:outlineLvl w:val="3"/>
        <w:rPr>
          <w:rFonts w:ascii="Arial" w:eastAsia="Times New Roman" w:hAnsi="Arial" w:cs="Arial"/>
          <w:b/>
          <w:bCs/>
          <w:sz w:val="20"/>
          <w:szCs w:val="20"/>
        </w:rPr>
      </w:pPr>
    </w:p>
    <w:p w14:paraId="25D3EDC0" w14:textId="77777777" w:rsidR="009A4D5C" w:rsidRPr="009F32A1" w:rsidRDefault="009A4D5C" w:rsidP="00037947">
      <w:pPr>
        <w:spacing w:before="120" w:after="120" w:line="240" w:lineRule="auto"/>
        <w:contextualSpacing/>
        <w:jc w:val="center"/>
        <w:textAlignment w:val="baseline"/>
        <w:outlineLvl w:val="3"/>
        <w:rPr>
          <w:rFonts w:ascii="Arial" w:eastAsia="Times New Roman" w:hAnsi="Arial" w:cs="Arial"/>
          <w:b/>
          <w:bCs/>
          <w:sz w:val="20"/>
          <w:szCs w:val="20"/>
        </w:rPr>
      </w:pPr>
      <w:r w:rsidRPr="009F32A1">
        <w:rPr>
          <w:rFonts w:ascii="Arial" w:eastAsia="Times New Roman" w:hAnsi="Arial" w:cs="Arial"/>
          <w:b/>
          <w:bCs/>
          <w:sz w:val="20"/>
          <w:szCs w:val="20"/>
        </w:rPr>
        <w:t>HỢP ĐỒNG CHUYỂN NHƯỢNG TÊN MIỀN</w:t>
      </w:r>
    </w:p>
    <w:p w14:paraId="25D3EDC1" w14:textId="77777777" w:rsidR="001833AF" w:rsidRPr="009F32A1" w:rsidRDefault="001833AF" w:rsidP="00037947">
      <w:pPr>
        <w:spacing w:before="120" w:after="120" w:line="240" w:lineRule="auto"/>
        <w:contextualSpacing/>
        <w:jc w:val="center"/>
        <w:textAlignment w:val="baseline"/>
        <w:outlineLvl w:val="3"/>
        <w:rPr>
          <w:rFonts w:ascii="Arial" w:eastAsia="Times New Roman" w:hAnsi="Arial" w:cs="Arial"/>
          <w:bCs/>
          <w:sz w:val="20"/>
          <w:szCs w:val="20"/>
        </w:rPr>
      </w:pPr>
      <w:r w:rsidRPr="009F32A1">
        <w:rPr>
          <w:rFonts w:ascii="Arial" w:eastAsia="Times New Roman" w:hAnsi="Arial" w:cs="Arial"/>
          <w:bCs/>
          <w:sz w:val="20"/>
          <w:szCs w:val="20"/>
        </w:rPr>
        <w:t xml:space="preserve">Số: </w:t>
      </w:r>
      <w:r w:rsidR="00037947" w:rsidRPr="009F32A1">
        <w:rPr>
          <w:rFonts w:ascii="Arial" w:eastAsia="Times New Roman" w:hAnsi="Arial" w:cs="Arial"/>
          <w:bCs/>
          <w:sz w:val="20"/>
          <w:szCs w:val="20"/>
        </w:rPr>
        <w:t>DDMMYYYY</w:t>
      </w:r>
      <w:r w:rsidRPr="009F32A1">
        <w:rPr>
          <w:rFonts w:ascii="Arial" w:eastAsia="Times New Roman" w:hAnsi="Arial" w:cs="Arial"/>
          <w:bCs/>
          <w:sz w:val="20"/>
          <w:szCs w:val="20"/>
        </w:rPr>
        <w:t>/</w:t>
      </w:r>
      <w:r w:rsidR="00037947" w:rsidRPr="009F32A1">
        <w:rPr>
          <w:rFonts w:ascii="Arial" w:eastAsia="Times New Roman" w:hAnsi="Arial" w:cs="Arial"/>
          <w:bCs/>
          <w:sz w:val="20"/>
          <w:szCs w:val="20"/>
        </w:rPr>
        <w:t>.…-.…</w:t>
      </w:r>
    </w:p>
    <w:p w14:paraId="25D3EDC2" w14:textId="77777777" w:rsidR="00907A91" w:rsidRPr="009F32A1" w:rsidRDefault="00907A91" w:rsidP="00037947">
      <w:pPr>
        <w:spacing w:before="120" w:after="120" w:line="240" w:lineRule="auto"/>
        <w:contextualSpacing/>
        <w:jc w:val="both"/>
        <w:textAlignment w:val="baseline"/>
        <w:outlineLvl w:val="3"/>
        <w:rPr>
          <w:rFonts w:ascii="Arial" w:eastAsia="Times New Roman" w:hAnsi="Arial" w:cs="Arial"/>
          <w:sz w:val="20"/>
          <w:szCs w:val="20"/>
        </w:rPr>
      </w:pPr>
    </w:p>
    <w:p w14:paraId="25D3EDC3" w14:textId="77777777" w:rsidR="00B757F3" w:rsidRPr="009F32A1" w:rsidRDefault="00B757F3" w:rsidP="00B757F3">
      <w:pPr>
        <w:pStyle w:val="ListParagraph"/>
        <w:numPr>
          <w:ilvl w:val="0"/>
          <w:numId w:val="3"/>
        </w:numPr>
        <w:spacing w:before="120" w:after="120" w:line="288" w:lineRule="auto"/>
        <w:ind w:left="270"/>
        <w:jc w:val="both"/>
        <w:textAlignment w:val="baseline"/>
        <w:outlineLvl w:val="3"/>
        <w:rPr>
          <w:rFonts w:ascii="Arial" w:eastAsia="Times New Roman" w:hAnsi="Arial" w:cs="Arial"/>
          <w:i/>
          <w:sz w:val="20"/>
          <w:szCs w:val="20"/>
        </w:rPr>
      </w:pPr>
      <w:r w:rsidRPr="009F32A1">
        <w:rPr>
          <w:rFonts w:ascii="Arial" w:eastAsia="Times New Roman" w:hAnsi="Arial" w:cs="Arial"/>
          <w:i/>
          <w:sz w:val="20"/>
          <w:szCs w:val="20"/>
        </w:rPr>
        <w:t>Căn cứ Luật thương mại số 36/2005/QH11 do Quốc hội nước Cộng hòa Xã hội chủ nghĩa Việt Nam ban hành ngày 27/6/2005, có hiệu lực từ ngày 01/01/2006;</w:t>
      </w:r>
    </w:p>
    <w:p w14:paraId="25D3EDC4" w14:textId="77777777" w:rsidR="00B757F3" w:rsidRPr="009F32A1" w:rsidRDefault="00B757F3" w:rsidP="00B757F3">
      <w:pPr>
        <w:pStyle w:val="ListParagraph"/>
        <w:numPr>
          <w:ilvl w:val="0"/>
          <w:numId w:val="3"/>
        </w:numPr>
        <w:spacing w:before="120" w:after="120" w:line="288" w:lineRule="auto"/>
        <w:ind w:left="270"/>
        <w:jc w:val="both"/>
        <w:textAlignment w:val="baseline"/>
        <w:outlineLvl w:val="3"/>
        <w:rPr>
          <w:rFonts w:ascii="Arial" w:eastAsia="Times New Roman" w:hAnsi="Arial" w:cs="Arial"/>
          <w:i/>
          <w:sz w:val="20"/>
          <w:szCs w:val="20"/>
        </w:rPr>
      </w:pPr>
      <w:r w:rsidRPr="009F32A1">
        <w:rPr>
          <w:rFonts w:ascii="Arial" w:eastAsia="Times New Roman" w:hAnsi="Arial" w:cs="Arial"/>
          <w:i/>
          <w:sz w:val="20"/>
          <w:szCs w:val="20"/>
        </w:rPr>
        <w:t>Căn cứ Bộ Luật Dân Sự số 91/2015/QH13 do Quốc Hội Nước Cộng Hòa Xã Hội Chủ Nghĩa Việt Nam ban hành ngày 24/11/2015, có hiệu lực từ ngày 01/01/2017;</w:t>
      </w:r>
    </w:p>
    <w:p w14:paraId="25D3EDC5" w14:textId="77777777" w:rsidR="00EA153C" w:rsidRPr="009F32A1" w:rsidRDefault="00EA153C" w:rsidP="00037947">
      <w:pPr>
        <w:pStyle w:val="ListParagraph"/>
        <w:numPr>
          <w:ilvl w:val="0"/>
          <w:numId w:val="3"/>
        </w:numPr>
        <w:spacing w:before="120" w:after="120" w:line="288" w:lineRule="auto"/>
        <w:ind w:left="270" w:hanging="270"/>
        <w:jc w:val="both"/>
        <w:textAlignment w:val="baseline"/>
        <w:outlineLvl w:val="3"/>
        <w:rPr>
          <w:rFonts w:ascii="Arial" w:eastAsia="Times New Roman" w:hAnsi="Arial" w:cs="Arial"/>
          <w:i/>
          <w:sz w:val="20"/>
          <w:szCs w:val="20"/>
        </w:rPr>
      </w:pPr>
      <w:r w:rsidRPr="009F32A1">
        <w:rPr>
          <w:rFonts w:ascii="Arial" w:eastAsia="Times New Roman" w:hAnsi="Arial" w:cs="Arial"/>
          <w:i/>
          <w:sz w:val="20"/>
          <w:szCs w:val="20"/>
        </w:rPr>
        <w:t>Căn cứ Luật Viễn thông số 41/2009/QH12 ngày 04 tháng 12 năm 2009;</w:t>
      </w:r>
    </w:p>
    <w:p w14:paraId="25D3EDC6" w14:textId="77777777" w:rsidR="009424EE" w:rsidRPr="009F32A1" w:rsidRDefault="009424EE" w:rsidP="00037947">
      <w:pPr>
        <w:pStyle w:val="ListParagraph"/>
        <w:numPr>
          <w:ilvl w:val="0"/>
          <w:numId w:val="3"/>
        </w:numPr>
        <w:spacing w:before="120" w:after="120" w:line="288" w:lineRule="auto"/>
        <w:ind w:left="270" w:hanging="270"/>
        <w:jc w:val="both"/>
        <w:textAlignment w:val="baseline"/>
        <w:outlineLvl w:val="3"/>
        <w:rPr>
          <w:rFonts w:ascii="Arial" w:eastAsia="Times New Roman" w:hAnsi="Arial" w:cs="Arial"/>
          <w:i/>
          <w:sz w:val="20"/>
          <w:szCs w:val="20"/>
        </w:rPr>
      </w:pPr>
      <w:r w:rsidRPr="009F32A1">
        <w:rPr>
          <w:rFonts w:ascii="Arial" w:eastAsia="Times New Roman" w:hAnsi="Arial" w:cs="Arial"/>
          <w:i/>
          <w:sz w:val="20"/>
          <w:szCs w:val="20"/>
        </w:rPr>
        <w:t xml:space="preserve">Căn cứ Quyết định số 38/2014/QĐ-TTg của Thủ Tướng Chính </w:t>
      </w:r>
      <w:r w:rsidR="00163083" w:rsidRPr="009F32A1">
        <w:rPr>
          <w:rFonts w:ascii="Arial" w:eastAsia="Times New Roman" w:hAnsi="Arial" w:cs="Arial"/>
          <w:i/>
          <w:sz w:val="20"/>
          <w:szCs w:val="20"/>
        </w:rPr>
        <w:t>p</w:t>
      </w:r>
      <w:r w:rsidRPr="009F32A1">
        <w:rPr>
          <w:rFonts w:ascii="Arial" w:eastAsia="Times New Roman" w:hAnsi="Arial" w:cs="Arial"/>
          <w:i/>
          <w:sz w:val="20"/>
          <w:szCs w:val="20"/>
        </w:rPr>
        <w:t xml:space="preserve">hủ về đấu giá, chuyển nhượng quyền sử dụng kho số viễn thông, tên miền </w:t>
      </w:r>
      <w:r w:rsidR="00163083" w:rsidRPr="009F32A1">
        <w:rPr>
          <w:rFonts w:ascii="Arial" w:eastAsia="Times New Roman" w:hAnsi="Arial" w:cs="Arial"/>
          <w:i/>
          <w:sz w:val="20"/>
          <w:szCs w:val="20"/>
        </w:rPr>
        <w:t>I</w:t>
      </w:r>
      <w:r w:rsidRPr="009F32A1">
        <w:rPr>
          <w:rFonts w:ascii="Arial" w:eastAsia="Times New Roman" w:hAnsi="Arial" w:cs="Arial"/>
          <w:i/>
          <w:sz w:val="20"/>
          <w:szCs w:val="20"/>
        </w:rPr>
        <w:t>nternet;</w:t>
      </w:r>
    </w:p>
    <w:p w14:paraId="25D3EDC7" w14:textId="77777777" w:rsidR="00EA153C" w:rsidRPr="009F32A1" w:rsidRDefault="00EA153C" w:rsidP="00037947">
      <w:pPr>
        <w:pStyle w:val="ListParagraph"/>
        <w:numPr>
          <w:ilvl w:val="0"/>
          <w:numId w:val="3"/>
        </w:numPr>
        <w:spacing w:before="120" w:after="120" w:line="288" w:lineRule="auto"/>
        <w:ind w:left="270" w:hanging="270"/>
        <w:jc w:val="both"/>
        <w:textAlignment w:val="baseline"/>
        <w:outlineLvl w:val="3"/>
        <w:rPr>
          <w:rFonts w:ascii="Arial" w:eastAsia="Times New Roman" w:hAnsi="Arial" w:cs="Arial"/>
          <w:i/>
          <w:sz w:val="20"/>
          <w:szCs w:val="20"/>
        </w:rPr>
      </w:pPr>
      <w:r w:rsidRPr="009F32A1">
        <w:rPr>
          <w:rFonts w:ascii="Arial" w:eastAsia="Times New Roman" w:hAnsi="Arial" w:cs="Arial"/>
          <w:i/>
          <w:sz w:val="20"/>
          <w:szCs w:val="20"/>
        </w:rPr>
        <w:t>Căn cứ Thông tư số 16/2016/TT-BTTTT ngày 28 tháng 6 năm 2016 hướng dẫn chuyển nhượng quyền sử dụng tên miền Internet được cấp không thông qua đấu giá;</w:t>
      </w:r>
    </w:p>
    <w:p w14:paraId="25D3EDC8" w14:textId="77777777" w:rsidR="00EA153C" w:rsidRPr="009F32A1" w:rsidRDefault="00EA153C" w:rsidP="00037947">
      <w:pPr>
        <w:pStyle w:val="ListParagraph"/>
        <w:numPr>
          <w:ilvl w:val="0"/>
          <w:numId w:val="3"/>
        </w:numPr>
        <w:spacing w:before="120" w:after="120" w:line="288" w:lineRule="auto"/>
        <w:ind w:left="270" w:hanging="270"/>
        <w:jc w:val="both"/>
        <w:textAlignment w:val="baseline"/>
        <w:outlineLvl w:val="3"/>
        <w:rPr>
          <w:rFonts w:ascii="Arial" w:eastAsia="Times New Roman" w:hAnsi="Arial" w:cs="Arial"/>
          <w:i/>
          <w:sz w:val="20"/>
          <w:szCs w:val="20"/>
        </w:rPr>
      </w:pPr>
      <w:r w:rsidRPr="009F32A1">
        <w:rPr>
          <w:rFonts w:ascii="Arial" w:eastAsia="Times New Roman" w:hAnsi="Arial" w:cs="Arial"/>
          <w:i/>
          <w:sz w:val="20"/>
          <w:szCs w:val="20"/>
        </w:rPr>
        <w:t>Căn cứ trên nhu cầu, khả năng và kết quả thoả thuận giữa hai bên.</w:t>
      </w:r>
    </w:p>
    <w:p w14:paraId="25D3EDC9" w14:textId="77777777" w:rsidR="009A4D5C" w:rsidRPr="009F32A1" w:rsidRDefault="009A4D5C" w:rsidP="00037947">
      <w:pPr>
        <w:spacing w:before="120" w:after="120" w:line="288" w:lineRule="auto"/>
        <w:contextualSpacing/>
        <w:jc w:val="both"/>
        <w:textAlignment w:val="baseline"/>
        <w:outlineLvl w:val="3"/>
        <w:rPr>
          <w:rFonts w:ascii="Arial" w:eastAsia="Times New Roman" w:hAnsi="Arial" w:cs="Arial"/>
          <w:sz w:val="20"/>
          <w:szCs w:val="20"/>
        </w:rPr>
      </w:pPr>
    </w:p>
    <w:p w14:paraId="25D3EDCA" w14:textId="2DC336C4" w:rsidR="0083504D" w:rsidRPr="009F32A1" w:rsidRDefault="009A4D5C" w:rsidP="00037947">
      <w:pPr>
        <w:spacing w:before="120" w:after="120" w:line="288"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Hôm nay, ngày</w:t>
      </w:r>
      <w:r w:rsidR="001833AF" w:rsidRPr="009F32A1">
        <w:rPr>
          <w:rFonts w:ascii="Arial" w:eastAsia="Times New Roman" w:hAnsi="Arial" w:cs="Arial"/>
          <w:sz w:val="20"/>
          <w:szCs w:val="20"/>
        </w:rPr>
        <w:t xml:space="preserve"> </w:t>
      </w:r>
      <w:r w:rsidR="009F32A1">
        <w:rPr>
          <w:rFonts w:ascii="Arial" w:eastAsia="Times New Roman" w:hAnsi="Arial" w:cs="Arial"/>
          <w:sz w:val="20"/>
          <w:szCs w:val="20"/>
        </w:rPr>
        <w:t>….</w:t>
      </w:r>
      <w:r w:rsidR="001833AF" w:rsidRPr="009F32A1">
        <w:rPr>
          <w:rFonts w:ascii="Arial" w:eastAsia="Times New Roman" w:hAnsi="Arial" w:cs="Arial"/>
          <w:sz w:val="20"/>
          <w:szCs w:val="20"/>
        </w:rPr>
        <w:t xml:space="preserve"> </w:t>
      </w:r>
      <w:r w:rsidRPr="009F32A1">
        <w:rPr>
          <w:rFonts w:ascii="Arial" w:eastAsia="Times New Roman" w:hAnsi="Arial" w:cs="Arial"/>
          <w:sz w:val="20"/>
          <w:szCs w:val="20"/>
        </w:rPr>
        <w:t>tháng</w:t>
      </w:r>
      <w:r w:rsidR="001833AF" w:rsidRPr="009F32A1">
        <w:rPr>
          <w:rFonts w:ascii="Arial" w:eastAsia="Times New Roman" w:hAnsi="Arial" w:cs="Arial"/>
          <w:sz w:val="20"/>
          <w:szCs w:val="20"/>
        </w:rPr>
        <w:t xml:space="preserve"> </w:t>
      </w:r>
      <w:r w:rsidR="009F32A1">
        <w:rPr>
          <w:rFonts w:ascii="Arial" w:eastAsia="Times New Roman" w:hAnsi="Arial" w:cs="Arial"/>
          <w:sz w:val="20"/>
          <w:szCs w:val="20"/>
        </w:rPr>
        <w:t>….</w:t>
      </w:r>
      <w:r w:rsidRPr="009F32A1">
        <w:rPr>
          <w:rFonts w:ascii="Arial" w:eastAsia="Times New Roman" w:hAnsi="Arial" w:cs="Arial"/>
          <w:sz w:val="20"/>
          <w:szCs w:val="20"/>
        </w:rPr>
        <w:t>năm</w:t>
      </w:r>
      <w:r w:rsidR="001833AF" w:rsidRPr="009F32A1">
        <w:rPr>
          <w:rFonts w:ascii="Arial" w:eastAsia="Times New Roman" w:hAnsi="Arial" w:cs="Arial"/>
          <w:sz w:val="20"/>
          <w:szCs w:val="20"/>
        </w:rPr>
        <w:t xml:space="preserve"> </w:t>
      </w:r>
      <w:r w:rsidR="009F32A1">
        <w:rPr>
          <w:rFonts w:ascii="Arial" w:eastAsia="Times New Roman" w:hAnsi="Arial" w:cs="Arial"/>
          <w:sz w:val="20"/>
          <w:szCs w:val="20"/>
        </w:rPr>
        <w:t>……</w:t>
      </w:r>
      <w:r w:rsidR="001833AF" w:rsidRPr="009F32A1">
        <w:rPr>
          <w:rFonts w:ascii="Arial" w:eastAsia="Times New Roman" w:hAnsi="Arial" w:cs="Arial"/>
          <w:sz w:val="20"/>
          <w:szCs w:val="20"/>
        </w:rPr>
        <w:t>, C</w:t>
      </w:r>
      <w:r w:rsidRPr="009F32A1">
        <w:rPr>
          <w:rFonts w:ascii="Arial" w:eastAsia="Times New Roman" w:hAnsi="Arial" w:cs="Arial"/>
          <w:sz w:val="20"/>
          <w:szCs w:val="20"/>
        </w:rPr>
        <w:t>húng tôi gồm có:</w:t>
      </w:r>
    </w:p>
    <w:p w14:paraId="25D3EDCB" w14:textId="584147C4" w:rsidR="009A4D5C" w:rsidRPr="009F32A1" w:rsidRDefault="0083504D" w:rsidP="00037947">
      <w:pPr>
        <w:pStyle w:val="ListParagraph"/>
        <w:numPr>
          <w:ilvl w:val="0"/>
          <w:numId w:val="6"/>
        </w:numPr>
        <w:spacing w:before="120" w:after="120" w:line="288" w:lineRule="auto"/>
        <w:ind w:left="567" w:hanging="567"/>
        <w:jc w:val="both"/>
        <w:textAlignment w:val="baseline"/>
        <w:outlineLvl w:val="3"/>
        <w:rPr>
          <w:rFonts w:ascii="Arial" w:eastAsia="Times New Roman" w:hAnsi="Arial" w:cs="Arial"/>
          <w:sz w:val="20"/>
          <w:szCs w:val="20"/>
        </w:rPr>
      </w:pPr>
      <w:r w:rsidRPr="009F32A1">
        <w:rPr>
          <w:rFonts w:ascii="Arial" w:eastAsia="Times New Roman" w:hAnsi="Arial" w:cs="Arial"/>
          <w:b/>
          <w:bCs/>
          <w:sz w:val="20"/>
          <w:szCs w:val="20"/>
        </w:rPr>
        <w:t>BÊN CHUYỂN NHƯỢNG (</w:t>
      </w:r>
      <w:r w:rsidR="009A4D5C" w:rsidRPr="009F32A1">
        <w:rPr>
          <w:rFonts w:ascii="Arial" w:eastAsia="Times New Roman" w:hAnsi="Arial" w:cs="Arial"/>
          <w:b/>
          <w:bCs/>
          <w:sz w:val="20"/>
          <w:szCs w:val="20"/>
        </w:rPr>
        <w:t>Sau đây gọi tắt là Bên A)</w:t>
      </w:r>
    </w:p>
    <w:p w14:paraId="5B6B0923" w14:textId="6D07B950" w:rsidR="009F32A1" w:rsidRDefault="009B0DBB" w:rsidP="00487DE5">
      <w:pPr>
        <w:spacing w:before="120" w:after="120" w:line="288" w:lineRule="auto"/>
        <w:ind w:left="284"/>
        <w:jc w:val="both"/>
        <w:textAlignment w:val="baseline"/>
        <w:outlineLvl w:val="3"/>
        <w:rPr>
          <w:rFonts w:ascii="Arial" w:eastAsia="Times New Roman" w:hAnsi="Arial" w:cs="Arial"/>
          <w:sz w:val="20"/>
          <w:szCs w:val="20"/>
        </w:rPr>
      </w:pPr>
      <w:r>
        <w:rPr>
          <w:rFonts w:ascii="Arial" w:eastAsia="Times New Roman" w:hAnsi="Arial" w:cs="Arial"/>
          <w:sz w:val="20"/>
          <w:szCs w:val="20"/>
        </w:rPr>
        <w:t>Họ và tên:</w:t>
      </w:r>
    </w:p>
    <w:p w14:paraId="5C5D2587" w14:textId="1E80490B" w:rsidR="009B0DBB" w:rsidRDefault="009B0DBB" w:rsidP="00487DE5">
      <w:pPr>
        <w:spacing w:before="120" w:after="120" w:line="288" w:lineRule="auto"/>
        <w:ind w:left="284"/>
        <w:jc w:val="both"/>
        <w:textAlignment w:val="baseline"/>
        <w:outlineLvl w:val="3"/>
        <w:rPr>
          <w:rFonts w:ascii="Arial" w:eastAsia="Times New Roman" w:hAnsi="Arial" w:cs="Arial"/>
          <w:sz w:val="20"/>
          <w:szCs w:val="20"/>
        </w:rPr>
      </w:pPr>
      <w:r>
        <w:rPr>
          <w:rFonts w:ascii="Arial" w:eastAsia="Times New Roman" w:hAnsi="Arial" w:cs="Arial"/>
          <w:sz w:val="20"/>
          <w:szCs w:val="20"/>
        </w:rPr>
        <w:t>Số CCCD:</w:t>
      </w:r>
    </w:p>
    <w:p w14:paraId="3A7EEE0F" w14:textId="3CF98536" w:rsidR="00487DE5" w:rsidRDefault="00487DE5" w:rsidP="00487DE5">
      <w:pPr>
        <w:spacing w:before="120" w:after="120" w:line="288" w:lineRule="auto"/>
        <w:ind w:left="284"/>
        <w:jc w:val="both"/>
        <w:textAlignment w:val="baseline"/>
        <w:outlineLvl w:val="3"/>
        <w:rPr>
          <w:rFonts w:ascii="Arial" w:eastAsia="Times New Roman" w:hAnsi="Arial" w:cs="Arial"/>
          <w:sz w:val="20"/>
          <w:szCs w:val="20"/>
        </w:rPr>
      </w:pPr>
      <w:r>
        <w:rPr>
          <w:rFonts w:ascii="Arial" w:eastAsia="Times New Roman" w:hAnsi="Arial" w:cs="Arial"/>
          <w:sz w:val="20"/>
          <w:szCs w:val="20"/>
        </w:rPr>
        <w:t xml:space="preserve">Ngày cấp:  ………………… Nơi cấp:                 </w:t>
      </w:r>
    </w:p>
    <w:p w14:paraId="3D88FB71" w14:textId="5A90F227" w:rsidR="009B0DBB" w:rsidRDefault="009B0DBB" w:rsidP="00487DE5">
      <w:pPr>
        <w:spacing w:before="120" w:after="120" w:line="288" w:lineRule="auto"/>
        <w:ind w:left="284"/>
        <w:jc w:val="both"/>
        <w:textAlignment w:val="baseline"/>
        <w:outlineLvl w:val="3"/>
        <w:rPr>
          <w:rFonts w:ascii="Arial" w:eastAsia="Times New Roman" w:hAnsi="Arial" w:cs="Arial"/>
          <w:sz w:val="20"/>
          <w:szCs w:val="20"/>
        </w:rPr>
      </w:pPr>
      <w:r>
        <w:rPr>
          <w:rFonts w:ascii="Arial" w:eastAsia="Times New Roman" w:hAnsi="Arial" w:cs="Arial"/>
          <w:sz w:val="20"/>
          <w:szCs w:val="20"/>
        </w:rPr>
        <w:t xml:space="preserve">Địa chỉ: </w:t>
      </w:r>
    </w:p>
    <w:p w14:paraId="25D3EDE0" w14:textId="08B289D4" w:rsidR="0083504D" w:rsidRPr="009F32A1" w:rsidRDefault="009B0DBB" w:rsidP="00487DE5">
      <w:pPr>
        <w:spacing w:before="120" w:after="120" w:line="288" w:lineRule="auto"/>
        <w:ind w:left="284"/>
        <w:jc w:val="both"/>
        <w:textAlignment w:val="baseline"/>
        <w:outlineLvl w:val="3"/>
        <w:rPr>
          <w:rFonts w:ascii="Arial" w:eastAsia="Times New Roman" w:hAnsi="Arial" w:cs="Arial"/>
          <w:sz w:val="20"/>
          <w:szCs w:val="20"/>
        </w:rPr>
      </w:pPr>
      <w:r>
        <w:rPr>
          <w:rFonts w:ascii="Arial" w:eastAsia="Times New Roman" w:hAnsi="Arial" w:cs="Arial"/>
          <w:sz w:val="20"/>
          <w:szCs w:val="20"/>
        </w:rPr>
        <w:t>Số điện thoại:</w:t>
      </w:r>
    </w:p>
    <w:p w14:paraId="25D3EDE1" w14:textId="77777777" w:rsidR="009A4D5C" w:rsidRPr="009F32A1" w:rsidRDefault="00F82162" w:rsidP="00037947">
      <w:pPr>
        <w:spacing w:before="120" w:after="120" w:line="288" w:lineRule="auto"/>
        <w:ind w:left="360" w:hanging="360"/>
        <w:contextualSpacing/>
        <w:jc w:val="both"/>
        <w:textAlignment w:val="baseline"/>
        <w:outlineLvl w:val="3"/>
        <w:rPr>
          <w:rFonts w:ascii="Arial" w:eastAsia="Times New Roman" w:hAnsi="Arial" w:cs="Arial"/>
          <w:b/>
          <w:sz w:val="20"/>
          <w:szCs w:val="20"/>
        </w:rPr>
      </w:pPr>
      <w:r w:rsidRPr="009F32A1">
        <w:rPr>
          <w:rFonts w:ascii="Arial" w:eastAsia="Times New Roman" w:hAnsi="Arial" w:cs="Arial"/>
          <w:b/>
          <w:sz w:val="20"/>
          <w:szCs w:val="20"/>
        </w:rPr>
        <w:t>II</w:t>
      </w:r>
      <w:r w:rsidR="009A4D5C" w:rsidRPr="009F32A1">
        <w:rPr>
          <w:rFonts w:ascii="Arial" w:eastAsia="Times New Roman" w:hAnsi="Arial" w:cs="Arial"/>
          <w:b/>
          <w:sz w:val="20"/>
          <w:szCs w:val="20"/>
        </w:rPr>
        <w:t xml:space="preserve">. </w:t>
      </w:r>
      <w:r w:rsidRPr="009F32A1">
        <w:rPr>
          <w:rFonts w:ascii="Arial" w:eastAsia="Times New Roman" w:hAnsi="Arial" w:cs="Arial"/>
          <w:b/>
          <w:sz w:val="20"/>
          <w:szCs w:val="20"/>
        </w:rPr>
        <w:t>BÊN NHẬN CHUYỂN NHƯỢNG</w:t>
      </w:r>
      <w:r w:rsidR="009A4D5C" w:rsidRPr="009F32A1">
        <w:rPr>
          <w:rFonts w:ascii="Arial" w:eastAsia="Times New Roman" w:hAnsi="Arial" w:cs="Arial"/>
          <w:b/>
          <w:sz w:val="20"/>
          <w:szCs w:val="20"/>
        </w:rPr>
        <w:t> (Sau đây gọi tắt là Bên B)</w:t>
      </w:r>
    </w:p>
    <w:tbl>
      <w:tblPr>
        <w:tblStyle w:val="TableGrid"/>
        <w:tblW w:w="92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7405"/>
      </w:tblGrid>
      <w:tr w:rsidR="002F7F44" w:rsidRPr="009F32A1" w14:paraId="25D3EDE5" w14:textId="77777777" w:rsidTr="00635A9D">
        <w:tc>
          <w:tcPr>
            <w:tcW w:w="1559" w:type="dxa"/>
          </w:tcPr>
          <w:p w14:paraId="25D3EDE2" w14:textId="77777777" w:rsidR="002F7F44" w:rsidRPr="009F32A1" w:rsidRDefault="00F82162"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Tên Công ty</w:t>
            </w:r>
          </w:p>
        </w:tc>
        <w:tc>
          <w:tcPr>
            <w:tcW w:w="283" w:type="dxa"/>
          </w:tcPr>
          <w:p w14:paraId="25D3EDE3" w14:textId="77777777" w:rsidR="002F7F44" w:rsidRPr="009F32A1" w:rsidRDefault="002F7F44"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w:t>
            </w:r>
          </w:p>
        </w:tc>
        <w:tc>
          <w:tcPr>
            <w:tcW w:w="7405" w:type="dxa"/>
          </w:tcPr>
          <w:p w14:paraId="25D3EDE4" w14:textId="77777777" w:rsidR="002F7F44" w:rsidRPr="009F32A1" w:rsidRDefault="002F7F44" w:rsidP="00037947">
            <w:pPr>
              <w:tabs>
                <w:tab w:val="left" w:pos="1080"/>
              </w:tabs>
              <w:spacing w:before="120" w:after="120" w:line="312" w:lineRule="auto"/>
              <w:contextualSpacing/>
              <w:jc w:val="both"/>
              <w:rPr>
                <w:rFonts w:ascii="Arial" w:eastAsia="Times New Roman" w:hAnsi="Arial" w:cs="Arial"/>
                <w:b/>
                <w:sz w:val="20"/>
                <w:szCs w:val="20"/>
              </w:rPr>
            </w:pPr>
          </w:p>
        </w:tc>
      </w:tr>
      <w:tr w:rsidR="00F82162" w:rsidRPr="009F32A1" w14:paraId="25D3EDE9" w14:textId="77777777" w:rsidTr="00635A9D">
        <w:tc>
          <w:tcPr>
            <w:tcW w:w="1559" w:type="dxa"/>
          </w:tcPr>
          <w:p w14:paraId="25D3EDE6" w14:textId="77777777" w:rsidR="00F82162" w:rsidRPr="009F32A1" w:rsidRDefault="00F82162"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Số ĐKKD</w:t>
            </w:r>
          </w:p>
        </w:tc>
        <w:tc>
          <w:tcPr>
            <w:tcW w:w="283" w:type="dxa"/>
          </w:tcPr>
          <w:p w14:paraId="25D3EDE7" w14:textId="77777777" w:rsidR="00F82162" w:rsidRPr="009F32A1" w:rsidRDefault="00F82162"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w:t>
            </w:r>
          </w:p>
        </w:tc>
        <w:tc>
          <w:tcPr>
            <w:tcW w:w="7405" w:type="dxa"/>
          </w:tcPr>
          <w:p w14:paraId="25D3EDE8" w14:textId="77777777" w:rsidR="00F82162" w:rsidRPr="009F32A1" w:rsidRDefault="00F82162" w:rsidP="00037947">
            <w:pPr>
              <w:spacing w:before="120" w:after="120" w:line="312" w:lineRule="auto"/>
              <w:contextualSpacing/>
              <w:jc w:val="both"/>
              <w:textAlignment w:val="baseline"/>
              <w:outlineLvl w:val="3"/>
              <w:rPr>
                <w:rFonts w:ascii="Arial" w:eastAsia="Times New Roman" w:hAnsi="Arial" w:cs="Arial"/>
                <w:b/>
                <w:sz w:val="20"/>
                <w:szCs w:val="20"/>
              </w:rPr>
            </w:pPr>
          </w:p>
        </w:tc>
      </w:tr>
      <w:tr w:rsidR="002F7F44" w:rsidRPr="009F32A1" w14:paraId="25D3EDED" w14:textId="77777777" w:rsidTr="00635A9D">
        <w:tc>
          <w:tcPr>
            <w:tcW w:w="1559" w:type="dxa"/>
          </w:tcPr>
          <w:p w14:paraId="25D3EDEA" w14:textId="77777777" w:rsidR="002F7F44" w:rsidRPr="009F32A1" w:rsidRDefault="002F7F44"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Địa chỉ</w:t>
            </w:r>
          </w:p>
        </w:tc>
        <w:tc>
          <w:tcPr>
            <w:tcW w:w="283" w:type="dxa"/>
          </w:tcPr>
          <w:p w14:paraId="25D3EDEB" w14:textId="77777777" w:rsidR="002F7F44" w:rsidRPr="009F32A1" w:rsidRDefault="002F7F44"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w:t>
            </w:r>
          </w:p>
        </w:tc>
        <w:tc>
          <w:tcPr>
            <w:tcW w:w="7405" w:type="dxa"/>
          </w:tcPr>
          <w:p w14:paraId="25D3EDEC" w14:textId="77777777" w:rsidR="002F7F44" w:rsidRPr="009F32A1" w:rsidRDefault="002F7F44" w:rsidP="00037947">
            <w:pPr>
              <w:spacing w:before="120" w:after="120" w:line="312" w:lineRule="auto"/>
              <w:contextualSpacing/>
              <w:jc w:val="both"/>
              <w:textAlignment w:val="baseline"/>
              <w:outlineLvl w:val="3"/>
              <w:rPr>
                <w:rFonts w:ascii="Arial" w:eastAsia="Times New Roman" w:hAnsi="Arial" w:cs="Arial"/>
                <w:sz w:val="20"/>
                <w:szCs w:val="20"/>
              </w:rPr>
            </w:pPr>
          </w:p>
        </w:tc>
      </w:tr>
      <w:tr w:rsidR="002F7F44" w:rsidRPr="009F32A1" w14:paraId="25D3EDF1" w14:textId="77777777" w:rsidTr="00635A9D">
        <w:tc>
          <w:tcPr>
            <w:tcW w:w="1559" w:type="dxa"/>
          </w:tcPr>
          <w:p w14:paraId="25D3EDEE" w14:textId="77777777" w:rsidR="002F7F44" w:rsidRPr="009F32A1" w:rsidRDefault="002F7F44"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Điện thoại</w:t>
            </w:r>
          </w:p>
        </w:tc>
        <w:tc>
          <w:tcPr>
            <w:tcW w:w="283" w:type="dxa"/>
          </w:tcPr>
          <w:p w14:paraId="25D3EDEF" w14:textId="77777777" w:rsidR="002F7F44" w:rsidRPr="009F32A1" w:rsidRDefault="002F7F44"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w:t>
            </w:r>
          </w:p>
        </w:tc>
        <w:tc>
          <w:tcPr>
            <w:tcW w:w="7405" w:type="dxa"/>
          </w:tcPr>
          <w:p w14:paraId="25D3EDF0" w14:textId="77777777" w:rsidR="002F7F44" w:rsidRPr="009F32A1" w:rsidRDefault="002F7F44"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 xml:space="preserve">      </w:t>
            </w:r>
          </w:p>
        </w:tc>
      </w:tr>
      <w:tr w:rsidR="002F7F44" w:rsidRPr="009F32A1" w14:paraId="25D3EDF5" w14:textId="77777777" w:rsidTr="00635A9D">
        <w:tc>
          <w:tcPr>
            <w:tcW w:w="1559" w:type="dxa"/>
          </w:tcPr>
          <w:p w14:paraId="25D3EDF2" w14:textId="77777777" w:rsidR="002F7F44" w:rsidRPr="009F32A1" w:rsidRDefault="002F7F44"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Mã số thuế</w:t>
            </w:r>
          </w:p>
        </w:tc>
        <w:tc>
          <w:tcPr>
            <w:tcW w:w="283" w:type="dxa"/>
          </w:tcPr>
          <w:p w14:paraId="25D3EDF3" w14:textId="77777777" w:rsidR="002F7F44" w:rsidRPr="009F32A1" w:rsidRDefault="002F7F44"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w:t>
            </w:r>
          </w:p>
        </w:tc>
        <w:tc>
          <w:tcPr>
            <w:tcW w:w="7405" w:type="dxa"/>
          </w:tcPr>
          <w:p w14:paraId="25D3EDF4" w14:textId="77777777" w:rsidR="002F7F44" w:rsidRPr="009F32A1" w:rsidRDefault="002F7F44" w:rsidP="00037947">
            <w:pPr>
              <w:spacing w:before="120" w:after="120" w:line="312" w:lineRule="auto"/>
              <w:contextualSpacing/>
              <w:jc w:val="both"/>
              <w:textAlignment w:val="baseline"/>
              <w:outlineLvl w:val="3"/>
              <w:rPr>
                <w:rFonts w:ascii="Arial" w:eastAsia="Times New Roman" w:hAnsi="Arial" w:cs="Arial"/>
                <w:sz w:val="20"/>
                <w:szCs w:val="20"/>
              </w:rPr>
            </w:pPr>
          </w:p>
        </w:tc>
      </w:tr>
      <w:tr w:rsidR="00F82162" w:rsidRPr="009F32A1" w14:paraId="25D3EDF9" w14:textId="77777777" w:rsidTr="00635A9D">
        <w:tc>
          <w:tcPr>
            <w:tcW w:w="1559" w:type="dxa"/>
          </w:tcPr>
          <w:p w14:paraId="25D3EDF6" w14:textId="77777777" w:rsidR="00F82162" w:rsidRPr="009F32A1" w:rsidRDefault="00F82162"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Đại diện</w:t>
            </w:r>
          </w:p>
        </w:tc>
        <w:tc>
          <w:tcPr>
            <w:tcW w:w="283" w:type="dxa"/>
          </w:tcPr>
          <w:p w14:paraId="25D3EDF7" w14:textId="77777777" w:rsidR="00F82162" w:rsidRPr="009F32A1" w:rsidRDefault="00F82162"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w:t>
            </w:r>
          </w:p>
        </w:tc>
        <w:tc>
          <w:tcPr>
            <w:tcW w:w="7405" w:type="dxa"/>
          </w:tcPr>
          <w:p w14:paraId="25D3EDF8" w14:textId="77777777" w:rsidR="00F82162" w:rsidRPr="009F32A1" w:rsidRDefault="00037947" w:rsidP="00037947">
            <w:pPr>
              <w:spacing w:before="120" w:after="120" w:line="312"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 xml:space="preserve">                                                 </w:t>
            </w:r>
            <w:r w:rsidR="00F82162" w:rsidRPr="009F32A1">
              <w:rPr>
                <w:rFonts w:ascii="Arial" w:eastAsia="Times New Roman" w:hAnsi="Arial" w:cs="Arial"/>
                <w:sz w:val="20"/>
                <w:szCs w:val="20"/>
              </w:rPr>
              <w:t xml:space="preserve">                Chức vụ: </w:t>
            </w:r>
          </w:p>
        </w:tc>
      </w:tr>
    </w:tbl>
    <w:p w14:paraId="25D3EDFA" w14:textId="77777777" w:rsidR="002F7F44" w:rsidRPr="009F32A1" w:rsidRDefault="002F7F44" w:rsidP="00037947">
      <w:pPr>
        <w:tabs>
          <w:tab w:val="left" w:pos="1080"/>
        </w:tabs>
        <w:spacing w:before="120" w:after="120" w:line="288" w:lineRule="auto"/>
        <w:contextualSpacing/>
        <w:jc w:val="both"/>
        <w:rPr>
          <w:rFonts w:ascii="Arial" w:eastAsia="Times New Roman" w:hAnsi="Arial" w:cs="Arial"/>
          <w:b/>
          <w:sz w:val="20"/>
          <w:szCs w:val="20"/>
        </w:rPr>
      </w:pPr>
    </w:p>
    <w:p w14:paraId="25D3EDFB" w14:textId="77777777" w:rsidR="00635A9D" w:rsidRPr="009F32A1" w:rsidRDefault="00635A9D" w:rsidP="00037947">
      <w:pPr>
        <w:tabs>
          <w:tab w:val="left" w:pos="180"/>
          <w:tab w:val="left" w:pos="450"/>
          <w:tab w:val="left" w:pos="1080"/>
        </w:tabs>
        <w:spacing w:before="120" w:after="120" w:line="288" w:lineRule="auto"/>
        <w:contextualSpacing/>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XÉT RẰNG,</w:t>
      </w:r>
    </w:p>
    <w:p w14:paraId="25D3EDFC" w14:textId="77777777" w:rsidR="001A6B74" w:rsidRPr="009F32A1" w:rsidRDefault="00740D22" w:rsidP="00037947">
      <w:pPr>
        <w:pStyle w:val="ListParagraph"/>
        <w:numPr>
          <w:ilvl w:val="0"/>
          <w:numId w:val="3"/>
        </w:numPr>
        <w:tabs>
          <w:tab w:val="left" w:pos="284"/>
          <w:tab w:val="left" w:pos="450"/>
          <w:tab w:val="left" w:pos="1080"/>
        </w:tabs>
        <w:spacing w:before="120" w:after="120" w:line="288" w:lineRule="auto"/>
        <w:ind w:left="284" w:hanging="284"/>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 xml:space="preserve">Bên </w:t>
      </w:r>
      <w:r w:rsidR="00635A9D" w:rsidRPr="009F32A1">
        <w:rPr>
          <w:rFonts w:ascii="Arial" w:eastAsia="Times New Roman" w:hAnsi="Arial" w:cs="Arial"/>
          <w:sz w:val="20"/>
          <w:szCs w:val="20"/>
        </w:rPr>
        <w:t xml:space="preserve">B </w:t>
      </w:r>
      <w:r w:rsidR="006A73E4" w:rsidRPr="009F32A1">
        <w:rPr>
          <w:rFonts w:ascii="Arial" w:eastAsia="Times New Roman" w:hAnsi="Arial" w:cs="Arial"/>
          <w:sz w:val="20"/>
          <w:szCs w:val="20"/>
        </w:rPr>
        <w:t xml:space="preserve">đủ </w:t>
      </w:r>
      <w:r w:rsidR="00163083" w:rsidRPr="009F32A1">
        <w:rPr>
          <w:rFonts w:ascii="Arial" w:eastAsia="Times New Roman" w:hAnsi="Arial" w:cs="Arial"/>
          <w:sz w:val="20"/>
          <w:szCs w:val="20"/>
        </w:rPr>
        <w:t xml:space="preserve">điều kiện trở </w:t>
      </w:r>
      <w:r w:rsidR="006A73E4" w:rsidRPr="009F32A1">
        <w:rPr>
          <w:rFonts w:ascii="Arial" w:eastAsia="Times New Roman" w:hAnsi="Arial" w:cs="Arial"/>
          <w:sz w:val="20"/>
          <w:szCs w:val="20"/>
        </w:rPr>
        <w:t>thành</w:t>
      </w:r>
      <w:r w:rsidR="00635A9D" w:rsidRPr="009F32A1">
        <w:rPr>
          <w:rFonts w:ascii="Arial" w:eastAsia="Times New Roman" w:hAnsi="Arial" w:cs="Arial"/>
          <w:sz w:val="20"/>
          <w:szCs w:val="20"/>
        </w:rPr>
        <w:t xml:space="preserve"> chủ thể hợp pháp của các tên miền </w:t>
      </w:r>
      <w:r w:rsidR="00037947" w:rsidRPr="009F32A1">
        <w:rPr>
          <w:rFonts w:ascii="Arial" w:eastAsia="Times New Roman" w:hAnsi="Arial" w:cs="Arial"/>
          <w:sz w:val="20"/>
          <w:szCs w:val="20"/>
        </w:rPr>
        <w:t>….</w:t>
      </w:r>
      <w:r w:rsidR="006F5402" w:rsidRPr="009F32A1">
        <w:rPr>
          <w:rFonts w:ascii="Arial" w:eastAsia="Times New Roman" w:hAnsi="Arial" w:cs="Arial"/>
          <w:sz w:val="20"/>
          <w:szCs w:val="20"/>
        </w:rPr>
        <w:t xml:space="preserve"> (Sau đây gọi tắt là “Tên miền”</w:t>
      </w:r>
      <w:r w:rsidR="003E3BBA" w:rsidRPr="009F32A1">
        <w:rPr>
          <w:rFonts w:ascii="Arial" w:eastAsia="Times New Roman" w:hAnsi="Arial" w:cs="Arial"/>
          <w:sz w:val="20"/>
          <w:szCs w:val="20"/>
        </w:rPr>
        <w:t>)</w:t>
      </w:r>
    </w:p>
    <w:p w14:paraId="25D3EDFD" w14:textId="77777777" w:rsidR="001A6B74" w:rsidRPr="009F32A1" w:rsidRDefault="001A6B74" w:rsidP="00037947">
      <w:pPr>
        <w:pStyle w:val="ListParagraph"/>
        <w:numPr>
          <w:ilvl w:val="0"/>
          <w:numId w:val="3"/>
        </w:numPr>
        <w:tabs>
          <w:tab w:val="left" w:pos="284"/>
          <w:tab w:val="left" w:pos="450"/>
          <w:tab w:val="left" w:pos="1080"/>
        </w:tabs>
        <w:spacing w:before="120" w:after="120" w:line="288" w:lineRule="auto"/>
        <w:ind w:left="284" w:hanging="284"/>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 xml:space="preserve">Bên A đồng ý chuyển nhượng cho bên B, </w:t>
      </w:r>
      <w:r w:rsidR="00635A9D" w:rsidRPr="009F32A1">
        <w:rPr>
          <w:rFonts w:ascii="Arial" w:eastAsia="Times New Roman" w:hAnsi="Arial" w:cs="Arial"/>
          <w:sz w:val="20"/>
          <w:szCs w:val="20"/>
        </w:rPr>
        <w:t>Bên B</w:t>
      </w:r>
      <w:r w:rsidRPr="009F32A1">
        <w:rPr>
          <w:rFonts w:ascii="Arial" w:eastAsia="Times New Roman" w:hAnsi="Arial" w:cs="Arial"/>
          <w:sz w:val="20"/>
          <w:szCs w:val="20"/>
        </w:rPr>
        <w:t xml:space="preserve"> đồng ý nhận chuyển nhượng của bên A các tên miền trên.</w:t>
      </w:r>
    </w:p>
    <w:p w14:paraId="25D3EDFE" w14:textId="77777777" w:rsidR="001A6B74" w:rsidRPr="009F32A1" w:rsidRDefault="001A6B74" w:rsidP="00037947">
      <w:pPr>
        <w:pStyle w:val="ListParagraph"/>
        <w:tabs>
          <w:tab w:val="left" w:pos="284"/>
          <w:tab w:val="left" w:pos="450"/>
          <w:tab w:val="left" w:pos="1080"/>
        </w:tabs>
        <w:spacing w:before="120" w:after="120" w:line="288" w:lineRule="auto"/>
        <w:ind w:left="284"/>
        <w:jc w:val="both"/>
        <w:textAlignment w:val="baseline"/>
        <w:outlineLvl w:val="3"/>
        <w:rPr>
          <w:rFonts w:ascii="Arial" w:eastAsia="Times New Roman" w:hAnsi="Arial" w:cs="Arial"/>
          <w:sz w:val="20"/>
          <w:szCs w:val="20"/>
        </w:rPr>
      </w:pPr>
      <w:r w:rsidRPr="009F32A1">
        <w:rPr>
          <w:rFonts w:ascii="Arial" w:eastAsia="Times New Roman" w:hAnsi="Arial" w:cs="Arial"/>
          <w:sz w:val="20"/>
          <w:szCs w:val="20"/>
        </w:rPr>
        <w:t>DO VẬY, Sau  khi bàn bạc thỏa thuận, các bê</w:t>
      </w:r>
      <w:r w:rsidR="003E3BBA" w:rsidRPr="009F32A1">
        <w:rPr>
          <w:rFonts w:ascii="Arial" w:eastAsia="Times New Roman" w:hAnsi="Arial" w:cs="Arial"/>
          <w:sz w:val="20"/>
          <w:szCs w:val="20"/>
        </w:rPr>
        <w:t>n ký kết hợp đồng mua bán này (</w:t>
      </w:r>
      <w:r w:rsidRPr="009F32A1">
        <w:rPr>
          <w:rFonts w:ascii="Arial" w:eastAsia="Times New Roman" w:hAnsi="Arial" w:cs="Arial"/>
          <w:sz w:val="20"/>
          <w:szCs w:val="20"/>
        </w:rPr>
        <w:t>Sau đây gọi tắt là “ Hợp đồng” ) để làm cơ sở cho việc bên A chuyển giao quyền sử dụng tên miền mà bên A đang là chủ thể cho bên B với các điều khoản cụ thể như sau:</w:t>
      </w:r>
    </w:p>
    <w:p w14:paraId="25D3EDFF" w14:textId="77777777" w:rsidR="00E003F7" w:rsidRPr="009F32A1" w:rsidRDefault="00635A9D" w:rsidP="00037947">
      <w:pPr>
        <w:spacing w:before="120" w:after="120" w:line="288" w:lineRule="auto"/>
        <w:jc w:val="both"/>
        <w:textAlignment w:val="baseline"/>
        <w:outlineLvl w:val="0"/>
        <w:rPr>
          <w:rFonts w:ascii="Arial" w:eastAsia="Times New Roman" w:hAnsi="Arial" w:cs="Arial"/>
          <w:b/>
          <w:sz w:val="20"/>
          <w:szCs w:val="20"/>
        </w:rPr>
      </w:pPr>
      <w:r w:rsidRPr="009F32A1">
        <w:rPr>
          <w:rFonts w:ascii="Arial" w:eastAsia="Times New Roman" w:hAnsi="Arial" w:cs="Arial"/>
          <w:b/>
          <w:sz w:val="20"/>
          <w:szCs w:val="20"/>
        </w:rPr>
        <w:t xml:space="preserve">ĐIỀU 1: </w:t>
      </w:r>
      <w:r w:rsidR="001A6B74" w:rsidRPr="009F32A1">
        <w:rPr>
          <w:rFonts w:ascii="Arial" w:eastAsia="Times New Roman" w:hAnsi="Arial" w:cs="Arial"/>
          <w:b/>
          <w:sz w:val="20"/>
          <w:szCs w:val="20"/>
        </w:rPr>
        <w:t>ĐỐI TƯỢNG CỦA HỢP ĐỒNG</w:t>
      </w:r>
    </w:p>
    <w:p w14:paraId="25D3EE00" w14:textId="77777777" w:rsidR="003E3BBA" w:rsidRPr="009F32A1" w:rsidRDefault="003E3BBA" w:rsidP="00037947">
      <w:pPr>
        <w:pStyle w:val="ListParagraph"/>
        <w:numPr>
          <w:ilvl w:val="0"/>
          <w:numId w:val="4"/>
        </w:numPr>
        <w:spacing w:before="120" w:after="120" w:line="288" w:lineRule="auto"/>
        <w:jc w:val="both"/>
        <w:textAlignment w:val="baseline"/>
        <w:outlineLvl w:val="0"/>
        <w:rPr>
          <w:rFonts w:ascii="Arial" w:eastAsia="Times New Roman" w:hAnsi="Arial" w:cs="Arial"/>
          <w:vanish/>
          <w:sz w:val="20"/>
          <w:szCs w:val="20"/>
        </w:rPr>
      </w:pPr>
    </w:p>
    <w:p w14:paraId="25D3EE01" w14:textId="77777777" w:rsidR="00E003F7" w:rsidRPr="009F32A1" w:rsidRDefault="00E003F7" w:rsidP="00037947">
      <w:pPr>
        <w:pStyle w:val="ListParagraph"/>
        <w:numPr>
          <w:ilvl w:val="1"/>
          <w:numId w:val="4"/>
        </w:numPr>
        <w:spacing w:before="120" w:after="120" w:line="288" w:lineRule="auto"/>
        <w:ind w:hanging="792"/>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Tên miền</w:t>
      </w:r>
      <w:r w:rsidR="006F5402" w:rsidRPr="009F32A1">
        <w:rPr>
          <w:rFonts w:ascii="Arial" w:eastAsia="Times New Roman" w:hAnsi="Arial" w:cs="Arial"/>
          <w:sz w:val="20"/>
          <w:szCs w:val="20"/>
        </w:rPr>
        <w:t xml:space="preserve"> chuyển nhượng</w:t>
      </w:r>
      <w:r w:rsidRPr="009F32A1">
        <w:rPr>
          <w:rFonts w:ascii="Arial" w:eastAsia="Times New Roman" w:hAnsi="Arial" w:cs="Arial"/>
          <w:sz w:val="20"/>
          <w:szCs w:val="20"/>
        </w:rPr>
        <w:t xml:space="preserve">: </w:t>
      </w:r>
      <w:r w:rsidR="00037947" w:rsidRPr="009F32A1">
        <w:rPr>
          <w:rFonts w:ascii="Arial" w:eastAsia="Times New Roman" w:hAnsi="Arial" w:cs="Arial"/>
          <w:sz w:val="20"/>
          <w:szCs w:val="20"/>
        </w:rPr>
        <w:t>…..</w:t>
      </w:r>
    </w:p>
    <w:p w14:paraId="25D3EE02" w14:textId="1E3FF950" w:rsidR="00E003F7" w:rsidRPr="009F32A1" w:rsidRDefault="00E003F7" w:rsidP="00037947">
      <w:pPr>
        <w:pStyle w:val="ListParagraph"/>
        <w:numPr>
          <w:ilvl w:val="1"/>
          <w:numId w:val="4"/>
        </w:numPr>
        <w:spacing w:before="120" w:after="120" w:line="288" w:lineRule="auto"/>
        <w:ind w:left="709" w:hanging="709"/>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 Đăng ký tại:</w:t>
      </w:r>
      <w:r w:rsidR="006F5402" w:rsidRPr="009F32A1">
        <w:rPr>
          <w:rFonts w:ascii="Arial" w:eastAsia="Times New Roman" w:hAnsi="Arial" w:cs="Arial"/>
          <w:sz w:val="20"/>
          <w:szCs w:val="20"/>
        </w:rPr>
        <w:t xml:space="preserve"> Công ty </w:t>
      </w:r>
      <w:r w:rsidR="00B757F3" w:rsidRPr="009F32A1">
        <w:rPr>
          <w:rFonts w:ascii="Arial" w:eastAsia="Times New Roman" w:hAnsi="Arial" w:cs="Arial"/>
          <w:sz w:val="20"/>
          <w:szCs w:val="20"/>
        </w:rPr>
        <w:t>TNHH Phần mềm</w:t>
      </w:r>
      <w:r w:rsidR="006F5402" w:rsidRPr="009F32A1">
        <w:rPr>
          <w:rFonts w:ascii="Arial" w:eastAsia="Times New Roman" w:hAnsi="Arial" w:cs="Arial"/>
          <w:sz w:val="20"/>
          <w:szCs w:val="20"/>
        </w:rPr>
        <w:t xml:space="preserve"> </w:t>
      </w:r>
      <w:r w:rsidR="002F2D24">
        <w:rPr>
          <w:rFonts w:ascii="Arial" w:eastAsia="Times New Roman" w:hAnsi="Arial" w:cs="Arial"/>
          <w:sz w:val="20"/>
          <w:szCs w:val="20"/>
        </w:rPr>
        <w:t>CHUYENNGHIEP</w:t>
      </w:r>
    </w:p>
    <w:p w14:paraId="25D3EE03" w14:textId="77777777" w:rsidR="00E003F7" w:rsidRPr="009F32A1" w:rsidRDefault="00E003F7" w:rsidP="00037947">
      <w:pPr>
        <w:pStyle w:val="ListParagraph"/>
        <w:numPr>
          <w:ilvl w:val="1"/>
          <w:numId w:val="4"/>
        </w:numPr>
        <w:spacing w:before="120" w:after="120" w:line="288" w:lineRule="auto"/>
        <w:ind w:left="709" w:hanging="709"/>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 Đăng ký ngày:</w:t>
      </w:r>
      <w:r w:rsidR="006F5402" w:rsidRPr="009F32A1">
        <w:rPr>
          <w:rFonts w:ascii="Arial" w:eastAsia="Times New Roman" w:hAnsi="Arial" w:cs="Arial"/>
          <w:sz w:val="20"/>
          <w:szCs w:val="20"/>
        </w:rPr>
        <w:t xml:space="preserve"> </w:t>
      </w:r>
      <w:r w:rsidR="00037947" w:rsidRPr="009F32A1">
        <w:rPr>
          <w:rFonts w:ascii="Arial" w:eastAsia="Times New Roman" w:hAnsi="Arial" w:cs="Arial"/>
          <w:sz w:val="20"/>
          <w:szCs w:val="20"/>
        </w:rPr>
        <w:t>……</w:t>
      </w:r>
    </w:p>
    <w:p w14:paraId="25D3EE04" w14:textId="77777777" w:rsidR="00E003F7" w:rsidRPr="009F32A1" w:rsidRDefault="00E003F7" w:rsidP="00037947">
      <w:pPr>
        <w:pStyle w:val="ListParagraph"/>
        <w:numPr>
          <w:ilvl w:val="1"/>
          <w:numId w:val="4"/>
        </w:numPr>
        <w:spacing w:before="120" w:after="120" w:line="288" w:lineRule="auto"/>
        <w:ind w:left="709" w:hanging="709"/>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 Email quản trị tên miền:</w:t>
      </w:r>
      <w:r w:rsidR="009B6661" w:rsidRPr="009F32A1">
        <w:rPr>
          <w:rFonts w:ascii="Arial" w:eastAsia="Times New Roman" w:hAnsi="Arial" w:cs="Arial"/>
          <w:sz w:val="20"/>
          <w:szCs w:val="20"/>
        </w:rPr>
        <w:t xml:space="preserve"> </w:t>
      </w:r>
      <w:r w:rsidR="00037947" w:rsidRPr="009F32A1">
        <w:rPr>
          <w:rFonts w:ascii="Arial" w:eastAsia="Times New Roman" w:hAnsi="Arial" w:cs="Arial"/>
          <w:sz w:val="20"/>
          <w:szCs w:val="20"/>
        </w:rPr>
        <w:t>…..</w:t>
      </w:r>
    </w:p>
    <w:p w14:paraId="25D3EE05" w14:textId="77777777" w:rsidR="003252D8" w:rsidRPr="009F32A1" w:rsidRDefault="006F5402" w:rsidP="00037947">
      <w:pPr>
        <w:spacing w:before="120" w:after="120" w:line="288" w:lineRule="auto"/>
        <w:jc w:val="both"/>
        <w:textAlignment w:val="baseline"/>
        <w:outlineLvl w:val="0"/>
        <w:rPr>
          <w:rFonts w:ascii="Arial" w:eastAsia="Times New Roman" w:hAnsi="Arial" w:cs="Arial"/>
          <w:b/>
          <w:sz w:val="20"/>
          <w:szCs w:val="20"/>
        </w:rPr>
      </w:pPr>
      <w:r w:rsidRPr="009F32A1">
        <w:rPr>
          <w:rFonts w:ascii="Arial" w:eastAsia="Times New Roman" w:hAnsi="Arial" w:cs="Arial"/>
          <w:b/>
          <w:sz w:val="20"/>
          <w:szCs w:val="20"/>
        </w:rPr>
        <w:t>ĐIỀU 2: GIÁ CHUYỂN NHƯỢNG VÀ PHƯƠNG THỨC THANH TOÁN</w:t>
      </w:r>
    </w:p>
    <w:p w14:paraId="25D3EE06" w14:textId="77777777" w:rsidR="006F5402" w:rsidRPr="009F32A1" w:rsidRDefault="006F5402" w:rsidP="00037947">
      <w:pPr>
        <w:pStyle w:val="ListParagraph"/>
        <w:numPr>
          <w:ilvl w:val="0"/>
          <w:numId w:val="4"/>
        </w:numPr>
        <w:spacing w:before="120" w:after="120" w:line="288" w:lineRule="auto"/>
        <w:contextualSpacing w:val="0"/>
        <w:jc w:val="both"/>
        <w:textAlignment w:val="baseline"/>
        <w:outlineLvl w:val="0"/>
        <w:rPr>
          <w:rFonts w:ascii="Arial" w:eastAsia="Times New Roman" w:hAnsi="Arial" w:cs="Arial"/>
          <w:vanish/>
          <w:sz w:val="20"/>
          <w:szCs w:val="20"/>
        </w:rPr>
      </w:pPr>
    </w:p>
    <w:p w14:paraId="25D3EE07" w14:textId="77777777" w:rsidR="006F5402" w:rsidRPr="009F32A1" w:rsidRDefault="006F5402"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Giá tên miền chuyển nhượng: </w:t>
      </w:r>
      <w:r w:rsidR="00037947" w:rsidRPr="009F32A1">
        <w:rPr>
          <w:rFonts w:ascii="Arial" w:eastAsia="Times New Roman" w:hAnsi="Arial" w:cs="Arial"/>
          <w:b/>
          <w:sz w:val="20"/>
          <w:szCs w:val="20"/>
        </w:rPr>
        <w:t>.…</w:t>
      </w:r>
      <w:r w:rsidRPr="009F32A1">
        <w:rPr>
          <w:rFonts w:ascii="Arial" w:eastAsia="Times New Roman" w:hAnsi="Arial" w:cs="Arial"/>
          <w:sz w:val="20"/>
          <w:szCs w:val="20"/>
        </w:rPr>
        <w:t xml:space="preserve"> (Bằng chữ: </w:t>
      </w:r>
      <w:r w:rsidR="00037947" w:rsidRPr="009F32A1">
        <w:rPr>
          <w:rFonts w:ascii="Arial" w:eastAsia="Times New Roman" w:hAnsi="Arial" w:cs="Arial"/>
          <w:sz w:val="20"/>
          <w:szCs w:val="20"/>
        </w:rPr>
        <w:t>....</w:t>
      </w:r>
      <w:r w:rsidRPr="009F32A1">
        <w:rPr>
          <w:rFonts w:ascii="Arial" w:eastAsia="Times New Roman" w:hAnsi="Arial" w:cs="Arial"/>
          <w:sz w:val="20"/>
          <w:szCs w:val="20"/>
        </w:rPr>
        <w:t>)</w:t>
      </w:r>
    </w:p>
    <w:p w14:paraId="25D3EE08" w14:textId="77777777" w:rsidR="00D34688" w:rsidRPr="009F32A1" w:rsidRDefault="00D34688" w:rsidP="00037947">
      <w:pPr>
        <w:pStyle w:val="ListParagraph"/>
        <w:numPr>
          <w:ilvl w:val="0"/>
          <w:numId w:val="3"/>
        </w:numPr>
        <w:spacing w:before="120" w:after="120" w:line="288" w:lineRule="auto"/>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Giá trên đã bao gồm </w:t>
      </w:r>
      <w:r w:rsidR="00EF4F2C" w:rsidRPr="009F32A1">
        <w:rPr>
          <w:rFonts w:ascii="Arial" w:eastAsia="Times New Roman" w:hAnsi="Arial" w:cs="Arial"/>
          <w:sz w:val="20"/>
          <w:szCs w:val="20"/>
        </w:rPr>
        <w:t xml:space="preserve">thuế </w:t>
      </w:r>
      <w:r w:rsidRPr="009F32A1">
        <w:rPr>
          <w:rFonts w:ascii="Arial" w:eastAsia="Times New Roman" w:hAnsi="Arial" w:cs="Arial"/>
          <w:sz w:val="20"/>
          <w:szCs w:val="20"/>
        </w:rPr>
        <w:t>Thu nhập</w:t>
      </w:r>
      <w:r w:rsidR="00EF4F2C" w:rsidRPr="009F32A1">
        <w:rPr>
          <w:rFonts w:ascii="Arial" w:eastAsia="Times New Roman" w:hAnsi="Arial" w:cs="Arial"/>
          <w:sz w:val="20"/>
          <w:szCs w:val="20"/>
        </w:rPr>
        <w:t xml:space="preserve"> cá nhân, thuế Giá trị gia tăng. </w:t>
      </w:r>
      <w:r w:rsidRPr="009F32A1">
        <w:rPr>
          <w:rFonts w:ascii="Arial" w:eastAsia="Times New Roman" w:hAnsi="Arial" w:cs="Arial"/>
          <w:sz w:val="20"/>
          <w:szCs w:val="20"/>
        </w:rPr>
        <w:t xml:space="preserve">Các khoản thuế phải nộp liên quan đến </w:t>
      </w:r>
      <w:r w:rsidR="00B40B47" w:rsidRPr="009F32A1">
        <w:rPr>
          <w:rFonts w:ascii="Arial" w:eastAsia="Times New Roman" w:hAnsi="Arial" w:cs="Arial"/>
          <w:sz w:val="20"/>
          <w:szCs w:val="20"/>
        </w:rPr>
        <w:t>H</w:t>
      </w:r>
      <w:r w:rsidRPr="009F32A1">
        <w:rPr>
          <w:rFonts w:ascii="Arial" w:eastAsia="Times New Roman" w:hAnsi="Arial" w:cs="Arial"/>
          <w:sz w:val="20"/>
          <w:szCs w:val="20"/>
        </w:rPr>
        <w:t>ợp đồng bên A có trách nhiệm nộp.</w:t>
      </w:r>
    </w:p>
    <w:p w14:paraId="25D3EE09" w14:textId="77777777" w:rsidR="00D34688" w:rsidRPr="009F32A1" w:rsidRDefault="00D34688" w:rsidP="00037947">
      <w:pPr>
        <w:pStyle w:val="ListParagraph"/>
        <w:numPr>
          <w:ilvl w:val="0"/>
          <w:numId w:val="3"/>
        </w:numPr>
        <w:spacing w:before="120" w:after="120" w:line="288" w:lineRule="auto"/>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Giá trên chưa bao gồm các khoản phí </w:t>
      </w:r>
      <w:r w:rsidR="00B63D1D" w:rsidRPr="009F32A1">
        <w:rPr>
          <w:rFonts w:ascii="Arial" w:eastAsia="Times New Roman" w:hAnsi="Arial" w:cs="Arial"/>
          <w:sz w:val="20"/>
          <w:szCs w:val="20"/>
        </w:rPr>
        <w:t>giao dịch và phí chuyển nhượng</w:t>
      </w:r>
      <w:r w:rsidR="00E375AE" w:rsidRPr="009F32A1">
        <w:rPr>
          <w:rFonts w:ascii="Arial" w:eastAsia="Times New Roman" w:hAnsi="Arial" w:cs="Arial"/>
          <w:sz w:val="20"/>
          <w:szCs w:val="20"/>
        </w:rPr>
        <w:t xml:space="preserve"> </w:t>
      </w:r>
      <w:r w:rsidRPr="009F32A1">
        <w:rPr>
          <w:rFonts w:ascii="Arial" w:eastAsia="Times New Roman" w:hAnsi="Arial" w:cs="Arial"/>
          <w:sz w:val="20"/>
          <w:szCs w:val="20"/>
        </w:rPr>
        <w:t>liên quan đến việc chuyển</w:t>
      </w:r>
      <w:r w:rsidR="00E375AE" w:rsidRPr="009F32A1">
        <w:rPr>
          <w:rFonts w:ascii="Arial" w:eastAsia="Times New Roman" w:hAnsi="Arial" w:cs="Arial"/>
          <w:sz w:val="20"/>
          <w:szCs w:val="20"/>
        </w:rPr>
        <w:t xml:space="preserve"> nhượng quyền sử dụng tên miền </w:t>
      </w:r>
      <w:r w:rsidR="00163083" w:rsidRPr="009F32A1">
        <w:rPr>
          <w:rFonts w:ascii="Arial" w:eastAsia="Times New Roman" w:hAnsi="Arial" w:cs="Arial"/>
          <w:sz w:val="20"/>
          <w:szCs w:val="20"/>
        </w:rPr>
        <w:t xml:space="preserve">và </w:t>
      </w:r>
      <w:r w:rsidR="00E375AE" w:rsidRPr="009F32A1">
        <w:rPr>
          <w:rFonts w:ascii="Arial" w:eastAsia="Times New Roman" w:hAnsi="Arial" w:cs="Arial"/>
          <w:sz w:val="20"/>
          <w:szCs w:val="20"/>
        </w:rPr>
        <w:t>bên B có trách nhiệm nộp.</w:t>
      </w:r>
    </w:p>
    <w:p w14:paraId="25D3EE0A" w14:textId="77777777" w:rsidR="00D34688" w:rsidRPr="009F32A1" w:rsidRDefault="00C917FC"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Thời gian thanh toán</w:t>
      </w:r>
    </w:p>
    <w:p w14:paraId="25D3EE0B" w14:textId="77777777" w:rsidR="00D34688" w:rsidRPr="009F32A1" w:rsidRDefault="00D34688" w:rsidP="00037947">
      <w:pPr>
        <w:pStyle w:val="ListParagraph"/>
        <w:numPr>
          <w:ilvl w:val="0"/>
          <w:numId w:val="3"/>
        </w:numPr>
        <w:spacing w:before="120" w:after="120" w:line="288" w:lineRule="auto"/>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Lần 1: Bên B thanh toán cho bên </w:t>
      </w:r>
      <w:r w:rsidR="00B40B47" w:rsidRPr="009F32A1">
        <w:rPr>
          <w:rFonts w:ascii="Arial" w:eastAsia="Times New Roman" w:hAnsi="Arial" w:cs="Arial"/>
          <w:sz w:val="20"/>
          <w:szCs w:val="20"/>
        </w:rPr>
        <w:t>A</w:t>
      </w:r>
      <w:r w:rsidRPr="009F32A1">
        <w:rPr>
          <w:rFonts w:ascii="Arial" w:eastAsia="Times New Roman" w:hAnsi="Arial" w:cs="Arial"/>
          <w:sz w:val="20"/>
          <w:szCs w:val="20"/>
        </w:rPr>
        <w:t xml:space="preserve"> 50</w:t>
      </w:r>
      <w:r w:rsidR="00B40B47" w:rsidRPr="009F32A1">
        <w:rPr>
          <w:rFonts w:ascii="Arial" w:eastAsia="Times New Roman" w:hAnsi="Arial" w:cs="Arial"/>
          <w:sz w:val="20"/>
          <w:szCs w:val="20"/>
        </w:rPr>
        <w:t xml:space="preserve">% giá trị Hợp đồng </w:t>
      </w:r>
      <w:r w:rsidR="00295B2D" w:rsidRPr="009F32A1">
        <w:rPr>
          <w:rFonts w:ascii="Arial" w:eastAsia="Times New Roman" w:hAnsi="Arial" w:cs="Arial"/>
          <w:sz w:val="20"/>
          <w:szCs w:val="20"/>
        </w:rPr>
        <w:t xml:space="preserve">trong vòng một ngày làm việc kể từ khi Bên A, Bên B </w:t>
      </w:r>
      <w:r w:rsidR="00B40B47" w:rsidRPr="009F32A1">
        <w:rPr>
          <w:rFonts w:ascii="Arial" w:eastAsia="Times New Roman" w:hAnsi="Arial" w:cs="Arial"/>
          <w:sz w:val="20"/>
          <w:szCs w:val="20"/>
        </w:rPr>
        <w:t>ký H</w:t>
      </w:r>
      <w:r w:rsidRPr="009F32A1">
        <w:rPr>
          <w:rFonts w:ascii="Arial" w:eastAsia="Times New Roman" w:hAnsi="Arial" w:cs="Arial"/>
          <w:sz w:val="20"/>
          <w:szCs w:val="20"/>
        </w:rPr>
        <w:t>ợp đồng</w:t>
      </w:r>
      <w:r w:rsidR="00B40B47" w:rsidRPr="009F32A1">
        <w:rPr>
          <w:rFonts w:ascii="Arial" w:eastAsia="Times New Roman" w:hAnsi="Arial" w:cs="Arial"/>
          <w:sz w:val="20"/>
          <w:szCs w:val="20"/>
        </w:rPr>
        <w:t>.</w:t>
      </w:r>
    </w:p>
    <w:p w14:paraId="25D3EE0C" w14:textId="5F996D2F" w:rsidR="00D34688" w:rsidRPr="009F32A1" w:rsidRDefault="00D34688" w:rsidP="00037947">
      <w:pPr>
        <w:pStyle w:val="ListParagraph"/>
        <w:numPr>
          <w:ilvl w:val="0"/>
          <w:numId w:val="3"/>
        </w:numPr>
        <w:spacing w:before="120" w:after="120" w:line="288" w:lineRule="auto"/>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Lần 2: Bên B th</w:t>
      </w:r>
      <w:r w:rsidR="00B40B47" w:rsidRPr="009F32A1">
        <w:rPr>
          <w:rFonts w:ascii="Arial" w:eastAsia="Times New Roman" w:hAnsi="Arial" w:cs="Arial"/>
          <w:sz w:val="20"/>
          <w:szCs w:val="20"/>
        </w:rPr>
        <w:t xml:space="preserve">anh toán cho bên A 50% giá trị Hợp đồng trong vòng 07 ngày kể từ ngày </w:t>
      </w:r>
      <w:r w:rsidRPr="009F32A1">
        <w:rPr>
          <w:rFonts w:ascii="Arial" w:eastAsia="Times New Roman" w:hAnsi="Arial" w:cs="Arial"/>
          <w:sz w:val="20"/>
          <w:szCs w:val="20"/>
        </w:rPr>
        <w:t xml:space="preserve">bên A cung cấp hóa đơn Tài chính hợp pháp, hợp lệ </w:t>
      </w:r>
      <w:r w:rsidR="00927E3F" w:rsidRPr="009F32A1">
        <w:rPr>
          <w:rFonts w:ascii="Arial" w:eastAsia="Times New Roman" w:hAnsi="Arial" w:cs="Arial"/>
          <w:sz w:val="20"/>
          <w:szCs w:val="20"/>
        </w:rPr>
        <w:t xml:space="preserve">của giá trị tên miền chuyển nhượng </w:t>
      </w:r>
      <w:r w:rsidRPr="009F32A1">
        <w:rPr>
          <w:rFonts w:ascii="Arial" w:eastAsia="Times New Roman" w:hAnsi="Arial" w:cs="Arial"/>
          <w:sz w:val="20"/>
          <w:szCs w:val="20"/>
        </w:rPr>
        <w:t xml:space="preserve">cho Bên B và </w:t>
      </w:r>
      <w:r w:rsidR="00B40B47" w:rsidRPr="009F32A1">
        <w:rPr>
          <w:rFonts w:ascii="Arial" w:eastAsia="Times New Roman" w:hAnsi="Arial" w:cs="Arial"/>
          <w:sz w:val="20"/>
          <w:szCs w:val="20"/>
        </w:rPr>
        <w:t xml:space="preserve">các bên </w:t>
      </w:r>
      <w:r w:rsidRPr="009F32A1">
        <w:rPr>
          <w:rFonts w:ascii="Arial" w:eastAsia="Times New Roman" w:hAnsi="Arial" w:cs="Arial"/>
          <w:sz w:val="20"/>
          <w:szCs w:val="20"/>
        </w:rPr>
        <w:t xml:space="preserve">hoàn tất các thủ tục chuyển nhượng quyền sử dụng tên miền cho bên B tại nhà đăng </w:t>
      </w:r>
      <w:r w:rsidR="006A73E4" w:rsidRPr="009F32A1">
        <w:rPr>
          <w:rFonts w:ascii="Arial" w:eastAsia="Times New Roman" w:hAnsi="Arial" w:cs="Arial"/>
          <w:sz w:val="20"/>
          <w:szCs w:val="20"/>
        </w:rPr>
        <w:t xml:space="preserve">ký tên miền là Công ty </w:t>
      </w:r>
      <w:r w:rsidR="00DD4741" w:rsidRPr="009F32A1">
        <w:rPr>
          <w:rFonts w:ascii="Arial" w:eastAsia="Times New Roman" w:hAnsi="Arial" w:cs="Arial"/>
          <w:sz w:val="20"/>
          <w:szCs w:val="20"/>
        </w:rPr>
        <w:t>TNHH Phần mềm</w:t>
      </w:r>
      <w:r w:rsidR="006A73E4" w:rsidRPr="009F32A1">
        <w:rPr>
          <w:rFonts w:ascii="Arial" w:eastAsia="Times New Roman" w:hAnsi="Arial" w:cs="Arial"/>
          <w:sz w:val="20"/>
          <w:szCs w:val="20"/>
        </w:rPr>
        <w:t xml:space="preserve"> </w:t>
      </w:r>
      <w:r w:rsidR="002F2D24">
        <w:rPr>
          <w:rFonts w:ascii="Arial" w:eastAsia="Times New Roman" w:hAnsi="Arial" w:cs="Arial"/>
          <w:sz w:val="20"/>
          <w:szCs w:val="20"/>
        </w:rPr>
        <w:t>CHUYENNGHIEP</w:t>
      </w:r>
      <w:r w:rsidRPr="009F32A1">
        <w:rPr>
          <w:rFonts w:ascii="Arial" w:eastAsia="Times New Roman" w:hAnsi="Arial" w:cs="Arial"/>
          <w:sz w:val="20"/>
          <w:szCs w:val="20"/>
        </w:rPr>
        <w:t>.</w:t>
      </w:r>
    </w:p>
    <w:p w14:paraId="25D3EE0D" w14:textId="77777777" w:rsidR="00EF4F2C" w:rsidRPr="009F32A1" w:rsidRDefault="00163083"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Hình thức thanh toán</w:t>
      </w:r>
    </w:p>
    <w:p w14:paraId="25D3EE0E" w14:textId="2EE14575" w:rsidR="00EF4F2C" w:rsidRPr="009F32A1" w:rsidRDefault="00C414BC" w:rsidP="00037947">
      <w:pPr>
        <w:pStyle w:val="ListParagraph"/>
        <w:numPr>
          <w:ilvl w:val="0"/>
          <w:numId w:val="3"/>
        </w:numPr>
        <w:spacing w:before="120" w:after="120" w:line="288" w:lineRule="auto"/>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Bên </w:t>
      </w:r>
      <w:r w:rsidR="00D92658" w:rsidRPr="009F32A1">
        <w:rPr>
          <w:rFonts w:ascii="Arial" w:eastAsia="Times New Roman" w:hAnsi="Arial" w:cs="Arial"/>
          <w:sz w:val="20"/>
          <w:szCs w:val="20"/>
        </w:rPr>
        <w:t xml:space="preserve">B thanh toán cho Bên A </w:t>
      </w:r>
      <w:r w:rsidR="001833AF" w:rsidRPr="009F32A1">
        <w:rPr>
          <w:rFonts w:ascii="Arial" w:eastAsia="Times New Roman" w:hAnsi="Arial" w:cs="Arial"/>
          <w:sz w:val="20"/>
          <w:szCs w:val="20"/>
        </w:rPr>
        <w:t xml:space="preserve">số tiền chuyển nhượng theo khoản 2.1 điều này </w:t>
      </w:r>
      <w:r w:rsidRPr="009F32A1">
        <w:rPr>
          <w:rFonts w:ascii="Arial" w:eastAsia="Times New Roman" w:hAnsi="Arial" w:cs="Arial"/>
          <w:sz w:val="20"/>
          <w:szCs w:val="20"/>
        </w:rPr>
        <w:t>bằng</w:t>
      </w:r>
      <w:r w:rsidR="00A92B6F">
        <w:rPr>
          <w:rFonts w:ascii="Arial" w:eastAsia="Times New Roman" w:hAnsi="Arial" w:cs="Arial"/>
          <w:sz w:val="20"/>
          <w:szCs w:val="20"/>
        </w:rPr>
        <w:t xml:space="preserve"> hình thức</w:t>
      </w:r>
      <w:r w:rsidRPr="009F32A1">
        <w:rPr>
          <w:rFonts w:ascii="Arial" w:eastAsia="Times New Roman" w:hAnsi="Arial" w:cs="Arial"/>
          <w:sz w:val="20"/>
          <w:szCs w:val="20"/>
        </w:rPr>
        <w:t xml:space="preserve"> chuyển khoản vào</w:t>
      </w:r>
      <w:r w:rsidR="00A92B6F">
        <w:rPr>
          <w:rFonts w:ascii="Arial" w:eastAsia="Times New Roman" w:hAnsi="Arial" w:cs="Arial"/>
          <w:sz w:val="20"/>
          <w:szCs w:val="20"/>
        </w:rPr>
        <w:t xml:space="preserve"> số</w:t>
      </w:r>
      <w:r w:rsidRPr="009F32A1">
        <w:rPr>
          <w:rFonts w:ascii="Arial" w:eastAsia="Times New Roman" w:hAnsi="Arial" w:cs="Arial"/>
          <w:sz w:val="20"/>
          <w:szCs w:val="20"/>
        </w:rPr>
        <w:t xml:space="preserve"> tài khoản</w:t>
      </w:r>
      <w:r w:rsidR="00564211">
        <w:rPr>
          <w:rFonts w:ascii="Arial" w:eastAsia="Times New Roman" w:hAnsi="Arial" w:cs="Arial"/>
          <w:sz w:val="20"/>
          <w:szCs w:val="20"/>
        </w:rPr>
        <w:t xml:space="preserve"> dưới đây</w:t>
      </w:r>
      <w:r w:rsidRPr="009F32A1">
        <w:rPr>
          <w:rFonts w:ascii="Arial" w:eastAsia="Times New Roman" w:hAnsi="Arial" w:cs="Arial"/>
          <w:sz w:val="20"/>
          <w:szCs w:val="20"/>
        </w:rPr>
        <w:t>:</w:t>
      </w:r>
    </w:p>
    <w:p w14:paraId="25D3EE0F" w14:textId="77777777" w:rsidR="00A259D6" w:rsidRPr="009F32A1" w:rsidRDefault="00A259D6" w:rsidP="00037947">
      <w:pPr>
        <w:pStyle w:val="ListParagraph"/>
        <w:spacing w:before="120" w:after="120" w:line="288" w:lineRule="auto"/>
        <w:ind w:left="993"/>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Tên tài khoản</w:t>
      </w:r>
      <w:r w:rsidR="00B40B47" w:rsidRPr="009F32A1">
        <w:rPr>
          <w:rFonts w:ascii="Arial" w:eastAsia="Times New Roman" w:hAnsi="Arial" w:cs="Arial"/>
          <w:sz w:val="20"/>
          <w:szCs w:val="20"/>
        </w:rPr>
        <w:t xml:space="preserve"> thụ hưởng</w:t>
      </w:r>
      <w:r w:rsidRPr="009F32A1">
        <w:rPr>
          <w:rFonts w:ascii="Arial" w:eastAsia="Times New Roman" w:hAnsi="Arial" w:cs="Arial"/>
          <w:sz w:val="20"/>
          <w:szCs w:val="20"/>
        </w:rPr>
        <w:t xml:space="preserve">: </w:t>
      </w:r>
    </w:p>
    <w:p w14:paraId="25D3EE10" w14:textId="77777777" w:rsidR="00A259D6" w:rsidRPr="009F32A1" w:rsidRDefault="00A259D6" w:rsidP="00037947">
      <w:pPr>
        <w:pStyle w:val="ListParagraph"/>
        <w:spacing w:before="120" w:after="120" w:line="288" w:lineRule="auto"/>
        <w:ind w:left="993"/>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 Số tài khoản: </w:t>
      </w:r>
    </w:p>
    <w:p w14:paraId="25D3EE11" w14:textId="77777777" w:rsidR="00A259D6" w:rsidRPr="009F32A1" w:rsidRDefault="00A259D6" w:rsidP="00037947">
      <w:pPr>
        <w:pStyle w:val="ListParagraph"/>
        <w:spacing w:before="120" w:after="120" w:line="288" w:lineRule="auto"/>
        <w:ind w:left="993"/>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 Tại Ngân hàng </w:t>
      </w:r>
      <w:r w:rsidR="00037947" w:rsidRPr="009F32A1">
        <w:rPr>
          <w:rFonts w:ascii="Arial" w:eastAsia="Times New Roman" w:hAnsi="Arial" w:cs="Arial"/>
          <w:sz w:val="20"/>
          <w:szCs w:val="20"/>
        </w:rPr>
        <w:t>….</w:t>
      </w:r>
      <w:r w:rsidR="001833AF" w:rsidRPr="009F32A1">
        <w:rPr>
          <w:rFonts w:ascii="Arial" w:eastAsia="Times New Roman" w:hAnsi="Arial" w:cs="Arial"/>
          <w:sz w:val="20"/>
          <w:szCs w:val="20"/>
        </w:rPr>
        <w:t xml:space="preserve"> </w:t>
      </w:r>
    </w:p>
    <w:p w14:paraId="25D3EE12" w14:textId="77777777" w:rsidR="001833AF" w:rsidRPr="009F32A1" w:rsidRDefault="001833AF" w:rsidP="00037947">
      <w:pPr>
        <w:pStyle w:val="ListParagraph"/>
        <w:numPr>
          <w:ilvl w:val="0"/>
          <w:numId w:val="3"/>
        </w:numPr>
        <w:spacing w:before="120" w:after="120" w:line="288" w:lineRule="auto"/>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Nội dung: Chuyển tiền thanh toán theo hợp đồng số </w:t>
      </w:r>
      <w:r w:rsidR="00037947" w:rsidRPr="009F32A1">
        <w:rPr>
          <w:rFonts w:ascii="Arial" w:eastAsia="Times New Roman" w:hAnsi="Arial" w:cs="Arial"/>
          <w:sz w:val="20"/>
          <w:szCs w:val="20"/>
        </w:rPr>
        <w:t>….</w:t>
      </w:r>
      <w:r w:rsidRPr="009F32A1">
        <w:rPr>
          <w:rFonts w:ascii="Arial" w:eastAsia="Times New Roman" w:hAnsi="Arial" w:cs="Arial"/>
          <w:sz w:val="20"/>
          <w:szCs w:val="20"/>
        </w:rPr>
        <w:t xml:space="preserve"> ngày </w:t>
      </w:r>
      <w:r w:rsidR="00037947" w:rsidRPr="009F32A1">
        <w:rPr>
          <w:rFonts w:ascii="Arial" w:eastAsia="Times New Roman" w:hAnsi="Arial" w:cs="Arial"/>
          <w:sz w:val="20"/>
          <w:szCs w:val="20"/>
        </w:rPr>
        <w:t>….</w:t>
      </w:r>
      <w:r w:rsidR="00740D22" w:rsidRPr="009F32A1">
        <w:rPr>
          <w:rFonts w:ascii="Arial" w:eastAsia="Times New Roman" w:hAnsi="Arial" w:cs="Arial"/>
          <w:sz w:val="20"/>
          <w:szCs w:val="20"/>
        </w:rPr>
        <w:t xml:space="preserve"> giữa </w:t>
      </w:r>
      <w:r w:rsidR="00037947" w:rsidRPr="009F32A1">
        <w:rPr>
          <w:rFonts w:ascii="Arial" w:eastAsia="Times New Roman" w:hAnsi="Arial" w:cs="Arial"/>
          <w:sz w:val="20"/>
          <w:szCs w:val="20"/>
        </w:rPr>
        <w:t>….</w:t>
      </w:r>
      <w:r w:rsidRPr="009F32A1">
        <w:rPr>
          <w:rFonts w:ascii="Arial" w:eastAsia="Times New Roman" w:hAnsi="Arial" w:cs="Arial"/>
          <w:sz w:val="20"/>
          <w:szCs w:val="20"/>
        </w:rPr>
        <w:t xml:space="preserve"> và </w:t>
      </w:r>
      <w:r w:rsidR="00037947" w:rsidRPr="009F32A1">
        <w:rPr>
          <w:rFonts w:ascii="Arial" w:eastAsia="Times New Roman" w:hAnsi="Arial" w:cs="Arial"/>
          <w:sz w:val="20"/>
          <w:szCs w:val="20"/>
        </w:rPr>
        <w:t>….</w:t>
      </w:r>
    </w:p>
    <w:p w14:paraId="25D3EE13" w14:textId="77777777" w:rsidR="003367CD" w:rsidRPr="009F32A1" w:rsidRDefault="00D34688" w:rsidP="00037947">
      <w:pPr>
        <w:spacing w:before="120" w:after="120" w:line="288" w:lineRule="auto"/>
        <w:jc w:val="both"/>
        <w:textAlignment w:val="baseline"/>
        <w:outlineLvl w:val="3"/>
        <w:rPr>
          <w:rFonts w:ascii="Arial" w:eastAsia="Times New Roman" w:hAnsi="Arial" w:cs="Arial"/>
          <w:b/>
          <w:sz w:val="20"/>
          <w:szCs w:val="20"/>
        </w:rPr>
      </w:pPr>
      <w:r w:rsidRPr="009F32A1">
        <w:rPr>
          <w:rFonts w:ascii="Arial" w:eastAsia="Times New Roman" w:hAnsi="Arial" w:cs="Arial"/>
          <w:b/>
          <w:sz w:val="20"/>
          <w:szCs w:val="20"/>
        </w:rPr>
        <w:t>ĐIỀU</w:t>
      </w:r>
      <w:r w:rsidR="006A73E4" w:rsidRPr="009F32A1">
        <w:rPr>
          <w:rFonts w:ascii="Arial" w:eastAsia="Times New Roman" w:hAnsi="Arial" w:cs="Arial"/>
          <w:b/>
          <w:sz w:val="20"/>
          <w:szCs w:val="20"/>
        </w:rPr>
        <w:t xml:space="preserve"> 3: QUYỀN VÀ NGHĨA VỤ CỦA BÊN A</w:t>
      </w:r>
    </w:p>
    <w:p w14:paraId="25D3EE14" w14:textId="77777777" w:rsidR="003367CD" w:rsidRPr="009F32A1" w:rsidRDefault="003367CD" w:rsidP="00037947">
      <w:pPr>
        <w:pStyle w:val="ListParagraph"/>
        <w:numPr>
          <w:ilvl w:val="0"/>
          <w:numId w:val="4"/>
        </w:numPr>
        <w:spacing w:before="120" w:after="120" w:line="288" w:lineRule="auto"/>
        <w:contextualSpacing w:val="0"/>
        <w:jc w:val="both"/>
        <w:textAlignment w:val="baseline"/>
        <w:outlineLvl w:val="0"/>
        <w:rPr>
          <w:rFonts w:ascii="Arial" w:eastAsia="Times New Roman" w:hAnsi="Arial" w:cs="Arial"/>
          <w:vanish/>
          <w:sz w:val="20"/>
          <w:szCs w:val="20"/>
        </w:rPr>
      </w:pPr>
    </w:p>
    <w:p w14:paraId="25D3EE15" w14:textId="77777777" w:rsidR="00BD5777" w:rsidRPr="009F32A1" w:rsidRDefault="003367CD"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ab/>
        <w:t xml:space="preserve">Nhận tiền thanh toán của bên </w:t>
      </w:r>
      <w:r w:rsidR="006A73E4" w:rsidRPr="009F32A1">
        <w:rPr>
          <w:rFonts w:ascii="Arial" w:eastAsia="Times New Roman" w:hAnsi="Arial" w:cs="Arial"/>
          <w:sz w:val="20"/>
          <w:szCs w:val="20"/>
        </w:rPr>
        <w:t>B</w:t>
      </w:r>
      <w:r w:rsidR="00BD5777" w:rsidRPr="009F32A1">
        <w:rPr>
          <w:rFonts w:ascii="Arial" w:eastAsia="Times New Roman" w:hAnsi="Arial" w:cs="Arial"/>
          <w:sz w:val="20"/>
          <w:szCs w:val="20"/>
        </w:rPr>
        <w:t xml:space="preserve"> </w:t>
      </w:r>
      <w:r w:rsidR="00E6779A" w:rsidRPr="009F32A1">
        <w:rPr>
          <w:rFonts w:ascii="Arial" w:eastAsia="Times New Roman" w:hAnsi="Arial" w:cs="Arial"/>
          <w:sz w:val="20"/>
          <w:szCs w:val="20"/>
        </w:rPr>
        <w:t>theo giá chuyển nhượng quy định tại điều 1 của Hợp đồng</w:t>
      </w:r>
      <w:r w:rsidR="00740D22" w:rsidRPr="009F32A1">
        <w:rPr>
          <w:rFonts w:ascii="Arial" w:eastAsia="Times New Roman" w:hAnsi="Arial" w:cs="Arial"/>
          <w:sz w:val="20"/>
          <w:szCs w:val="20"/>
        </w:rPr>
        <w:t xml:space="preserve"> theo đúng tài khoản thụ hưởng bên A đã chỉ định tại khoản 2.3 điều 2 của Hợp đồng này.</w:t>
      </w:r>
    </w:p>
    <w:p w14:paraId="25D3EE16" w14:textId="00E59ED4" w:rsidR="00E6779A" w:rsidRPr="009F32A1" w:rsidRDefault="00E6779A"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Trong vòng</w:t>
      </w:r>
      <w:r w:rsidR="00C8619C" w:rsidRPr="009F32A1">
        <w:rPr>
          <w:rFonts w:ascii="Arial" w:eastAsia="Times New Roman" w:hAnsi="Arial" w:cs="Arial"/>
          <w:sz w:val="20"/>
          <w:szCs w:val="20"/>
        </w:rPr>
        <w:t xml:space="preserve"> </w:t>
      </w:r>
      <w:r w:rsidR="004A179C" w:rsidRPr="009F32A1">
        <w:rPr>
          <w:rFonts w:ascii="Arial" w:eastAsia="Times New Roman" w:hAnsi="Arial" w:cs="Arial"/>
          <w:sz w:val="20"/>
          <w:szCs w:val="20"/>
        </w:rPr>
        <w:t>7</w:t>
      </w:r>
      <w:r w:rsidR="00C8619C" w:rsidRPr="009F32A1">
        <w:rPr>
          <w:rFonts w:ascii="Arial" w:eastAsia="Times New Roman" w:hAnsi="Arial" w:cs="Arial"/>
          <w:sz w:val="20"/>
          <w:szCs w:val="20"/>
        </w:rPr>
        <w:t xml:space="preserve"> (</w:t>
      </w:r>
      <w:r w:rsidR="004A179C" w:rsidRPr="009F32A1">
        <w:rPr>
          <w:rFonts w:ascii="Arial" w:eastAsia="Times New Roman" w:hAnsi="Arial" w:cs="Arial"/>
          <w:sz w:val="20"/>
          <w:szCs w:val="20"/>
        </w:rPr>
        <w:t>Bảy)</w:t>
      </w:r>
      <w:r w:rsidR="00403E74" w:rsidRPr="009F32A1">
        <w:rPr>
          <w:rFonts w:ascii="Arial" w:eastAsia="Times New Roman" w:hAnsi="Arial" w:cs="Arial"/>
          <w:sz w:val="20"/>
          <w:szCs w:val="20"/>
        </w:rPr>
        <w:t xml:space="preserve"> ngày </w:t>
      </w:r>
      <w:r w:rsidRPr="009F32A1">
        <w:rPr>
          <w:rFonts w:ascii="Arial" w:eastAsia="Times New Roman" w:hAnsi="Arial" w:cs="Arial"/>
          <w:sz w:val="20"/>
          <w:szCs w:val="20"/>
        </w:rPr>
        <w:t xml:space="preserve">kể từ ngày </w:t>
      </w:r>
      <w:r w:rsidR="004A179C" w:rsidRPr="009F32A1">
        <w:rPr>
          <w:rFonts w:ascii="Arial" w:eastAsia="Times New Roman" w:hAnsi="Arial" w:cs="Arial"/>
          <w:sz w:val="20"/>
          <w:szCs w:val="20"/>
        </w:rPr>
        <w:t>bên B chuyển tiền tạm ứng lần 1 (sau đây gọi tắt là “Thời hạn”)</w:t>
      </w:r>
      <w:r w:rsidRPr="009F32A1">
        <w:rPr>
          <w:rFonts w:ascii="Arial" w:eastAsia="Times New Roman" w:hAnsi="Arial" w:cs="Arial"/>
          <w:sz w:val="20"/>
          <w:szCs w:val="20"/>
        </w:rPr>
        <w:t xml:space="preserve"> Bên A có trách nhiệm cung cấp hóa đơn Tài chính hợp pháp, hợp lệ </w:t>
      </w:r>
      <w:r w:rsidR="00B40B47" w:rsidRPr="009F32A1">
        <w:rPr>
          <w:rFonts w:ascii="Arial" w:eastAsia="Times New Roman" w:hAnsi="Arial" w:cs="Arial"/>
          <w:sz w:val="20"/>
          <w:szCs w:val="20"/>
        </w:rPr>
        <w:t xml:space="preserve">của Tên miền được chuyển nhượng </w:t>
      </w:r>
      <w:r w:rsidRPr="009F32A1">
        <w:rPr>
          <w:rFonts w:ascii="Arial" w:eastAsia="Times New Roman" w:hAnsi="Arial" w:cs="Arial"/>
          <w:sz w:val="20"/>
          <w:szCs w:val="20"/>
        </w:rPr>
        <w:t xml:space="preserve">cho Bên </w:t>
      </w:r>
      <w:r w:rsidR="008F6F1B" w:rsidRPr="009F32A1">
        <w:rPr>
          <w:rFonts w:ascii="Arial" w:eastAsia="Times New Roman" w:hAnsi="Arial" w:cs="Arial"/>
          <w:sz w:val="20"/>
          <w:szCs w:val="20"/>
        </w:rPr>
        <w:t>B</w:t>
      </w:r>
      <w:r w:rsidR="00B40B47" w:rsidRPr="009F32A1">
        <w:rPr>
          <w:rFonts w:ascii="Arial" w:eastAsia="Times New Roman" w:hAnsi="Arial" w:cs="Arial"/>
          <w:sz w:val="20"/>
          <w:szCs w:val="20"/>
        </w:rPr>
        <w:t xml:space="preserve"> và hoàn tất các thủ tục chuyển nhượng theo quy định của Pháp luật</w:t>
      </w:r>
      <w:r w:rsidR="00740D22" w:rsidRPr="009F32A1">
        <w:rPr>
          <w:rFonts w:ascii="Arial" w:eastAsia="Times New Roman" w:hAnsi="Arial" w:cs="Arial"/>
          <w:sz w:val="20"/>
          <w:szCs w:val="20"/>
        </w:rPr>
        <w:t xml:space="preserve"> t</w:t>
      </w:r>
      <w:r w:rsidR="00A92B6F">
        <w:rPr>
          <w:rFonts w:ascii="Arial" w:eastAsia="Times New Roman" w:hAnsi="Arial" w:cs="Arial"/>
          <w:sz w:val="20"/>
          <w:szCs w:val="20"/>
        </w:rPr>
        <w:t xml:space="preserve">ại nhà đăng ký tên miền - </w:t>
      </w:r>
      <w:r w:rsidR="00740D22" w:rsidRPr="009F32A1">
        <w:rPr>
          <w:rFonts w:ascii="Arial" w:eastAsia="Times New Roman" w:hAnsi="Arial" w:cs="Arial"/>
          <w:sz w:val="20"/>
          <w:szCs w:val="20"/>
        </w:rPr>
        <w:t xml:space="preserve">Công ty </w:t>
      </w:r>
      <w:r w:rsidR="006F17A2" w:rsidRPr="009F32A1">
        <w:rPr>
          <w:rFonts w:ascii="Arial" w:eastAsia="Times New Roman" w:hAnsi="Arial" w:cs="Arial"/>
          <w:sz w:val="20"/>
          <w:szCs w:val="20"/>
        </w:rPr>
        <w:t>TNHH Phần mềm</w:t>
      </w:r>
      <w:r w:rsidR="006F3C10" w:rsidRPr="009F32A1">
        <w:rPr>
          <w:rFonts w:ascii="Arial" w:eastAsia="Times New Roman" w:hAnsi="Arial" w:cs="Arial"/>
          <w:sz w:val="20"/>
          <w:szCs w:val="20"/>
        </w:rPr>
        <w:t xml:space="preserve">. </w:t>
      </w:r>
      <w:r w:rsidR="00403E74" w:rsidRPr="009F32A1">
        <w:rPr>
          <w:rFonts w:ascii="Arial" w:eastAsia="Times New Roman" w:hAnsi="Arial" w:cs="Arial"/>
          <w:sz w:val="20"/>
          <w:szCs w:val="20"/>
        </w:rPr>
        <w:t xml:space="preserve">Nếu quá </w:t>
      </w:r>
      <w:r w:rsidR="004A179C" w:rsidRPr="009F32A1">
        <w:rPr>
          <w:rFonts w:ascii="Arial" w:eastAsia="Times New Roman" w:hAnsi="Arial" w:cs="Arial"/>
          <w:sz w:val="20"/>
          <w:szCs w:val="20"/>
        </w:rPr>
        <w:t>T</w:t>
      </w:r>
      <w:r w:rsidR="00403E74" w:rsidRPr="009F32A1">
        <w:rPr>
          <w:rFonts w:ascii="Arial" w:eastAsia="Times New Roman" w:hAnsi="Arial" w:cs="Arial"/>
          <w:sz w:val="20"/>
          <w:szCs w:val="20"/>
        </w:rPr>
        <w:t>hời hạn trên Bên A sẽ chịu</w:t>
      </w:r>
      <w:r w:rsidR="004D42C8" w:rsidRPr="009F32A1">
        <w:rPr>
          <w:rFonts w:ascii="Arial" w:eastAsia="Times New Roman" w:hAnsi="Arial" w:cs="Arial"/>
          <w:sz w:val="20"/>
          <w:szCs w:val="20"/>
        </w:rPr>
        <w:t xml:space="preserve"> phạt</w:t>
      </w:r>
      <w:r w:rsidR="00403E74" w:rsidRPr="009F32A1">
        <w:rPr>
          <w:rFonts w:ascii="Arial" w:eastAsia="Times New Roman" w:hAnsi="Arial" w:cs="Arial"/>
          <w:sz w:val="20"/>
          <w:szCs w:val="20"/>
        </w:rPr>
        <w:t xml:space="preserve"> 1%/ngày </w:t>
      </w:r>
      <w:r w:rsidR="00E00D9F" w:rsidRPr="009F32A1">
        <w:rPr>
          <w:rFonts w:ascii="Arial" w:eastAsia="Times New Roman" w:hAnsi="Arial" w:cs="Arial"/>
          <w:sz w:val="20"/>
          <w:szCs w:val="20"/>
        </w:rPr>
        <w:t xml:space="preserve">trên </w:t>
      </w:r>
      <w:r w:rsidR="00403E74" w:rsidRPr="009F32A1">
        <w:rPr>
          <w:rFonts w:ascii="Arial" w:eastAsia="Times New Roman" w:hAnsi="Arial" w:cs="Arial"/>
          <w:sz w:val="20"/>
          <w:szCs w:val="20"/>
        </w:rPr>
        <w:t xml:space="preserve">giá trị Hợp đồng </w:t>
      </w:r>
      <w:r w:rsidR="004A179C" w:rsidRPr="009F32A1">
        <w:rPr>
          <w:rFonts w:ascii="Arial" w:eastAsia="Times New Roman" w:hAnsi="Arial" w:cs="Arial"/>
          <w:sz w:val="20"/>
          <w:szCs w:val="20"/>
        </w:rPr>
        <w:t>cho</w:t>
      </w:r>
      <w:r w:rsidR="00403E74" w:rsidRPr="009F32A1">
        <w:rPr>
          <w:rFonts w:ascii="Arial" w:eastAsia="Times New Roman" w:hAnsi="Arial" w:cs="Arial"/>
          <w:sz w:val="20"/>
          <w:szCs w:val="20"/>
        </w:rPr>
        <w:t xml:space="preserve"> số ngày chậm chễ</w:t>
      </w:r>
      <w:r w:rsidR="004A179C" w:rsidRPr="009F32A1">
        <w:rPr>
          <w:rFonts w:ascii="Arial" w:eastAsia="Times New Roman" w:hAnsi="Arial" w:cs="Arial"/>
          <w:sz w:val="20"/>
          <w:szCs w:val="20"/>
        </w:rPr>
        <w:t xml:space="preserve">. </w:t>
      </w:r>
      <w:r w:rsidR="00403E74" w:rsidRPr="009F32A1">
        <w:rPr>
          <w:rFonts w:ascii="Arial" w:eastAsia="Times New Roman" w:hAnsi="Arial" w:cs="Arial"/>
          <w:sz w:val="20"/>
          <w:szCs w:val="20"/>
        </w:rPr>
        <w:t xml:space="preserve">Nếu quá </w:t>
      </w:r>
      <w:r w:rsidR="004A179C" w:rsidRPr="009F32A1">
        <w:rPr>
          <w:rFonts w:ascii="Arial" w:eastAsia="Times New Roman" w:hAnsi="Arial" w:cs="Arial"/>
          <w:sz w:val="20"/>
          <w:szCs w:val="20"/>
        </w:rPr>
        <w:t>T</w:t>
      </w:r>
      <w:r w:rsidR="00A47C26" w:rsidRPr="009F32A1">
        <w:rPr>
          <w:rFonts w:ascii="Arial" w:eastAsia="Times New Roman" w:hAnsi="Arial" w:cs="Arial"/>
          <w:sz w:val="20"/>
          <w:szCs w:val="20"/>
        </w:rPr>
        <w:t>hời hạn 7 (Bảy)</w:t>
      </w:r>
      <w:r w:rsidR="00403E74" w:rsidRPr="009F32A1">
        <w:rPr>
          <w:rFonts w:ascii="Arial" w:eastAsia="Times New Roman" w:hAnsi="Arial" w:cs="Arial"/>
          <w:sz w:val="20"/>
          <w:szCs w:val="20"/>
        </w:rPr>
        <w:t xml:space="preserve"> ngày bên A phải hoàn lại số tiền tiền </w:t>
      </w:r>
      <w:r w:rsidR="002F4B88" w:rsidRPr="009F32A1">
        <w:rPr>
          <w:rFonts w:ascii="Arial" w:eastAsia="Times New Roman" w:hAnsi="Arial" w:cs="Arial"/>
          <w:sz w:val="20"/>
          <w:szCs w:val="20"/>
        </w:rPr>
        <w:t xml:space="preserve">bên B </w:t>
      </w:r>
      <w:r w:rsidR="00403E74" w:rsidRPr="009F32A1">
        <w:rPr>
          <w:rFonts w:ascii="Arial" w:eastAsia="Times New Roman" w:hAnsi="Arial" w:cs="Arial"/>
          <w:sz w:val="20"/>
          <w:szCs w:val="20"/>
        </w:rPr>
        <w:t xml:space="preserve">đã tạm ứng đồng thời </w:t>
      </w:r>
      <w:r w:rsidR="0004565F" w:rsidRPr="009F32A1">
        <w:rPr>
          <w:rFonts w:ascii="Arial" w:eastAsia="Times New Roman" w:hAnsi="Arial" w:cs="Arial"/>
          <w:sz w:val="20"/>
          <w:szCs w:val="20"/>
        </w:rPr>
        <w:t>phải bồi thường cho bên B</w:t>
      </w:r>
      <w:r w:rsidR="00403E74" w:rsidRPr="009F32A1">
        <w:rPr>
          <w:rFonts w:ascii="Arial" w:eastAsia="Times New Roman" w:hAnsi="Arial" w:cs="Arial"/>
          <w:sz w:val="20"/>
          <w:szCs w:val="20"/>
        </w:rPr>
        <w:t xml:space="preserve"> 50% giá trị Hợp đồng.</w:t>
      </w:r>
    </w:p>
    <w:p w14:paraId="25D3EE17" w14:textId="782AE132" w:rsidR="00B40B47" w:rsidRPr="009F32A1" w:rsidRDefault="004149B2"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Bên A có trách nhiệm phối hợp, hỗ trợ, cùng với Bên B</w:t>
      </w:r>
      <w:r w:rsidR="00740D22" w:rsidRPr="009F32A1">
        <w:rPr>
          <w:rFonts w:ascii="Arial" w:eastAsia="Times New Roman" w:hAnsi="Arial" w:cs="Arial"/>
          <w:sz w:val="20"/>
          <w:szCs w:val="20"/>
        </w:rPr>
        <w:t xml:space="preserve"> </w:t>
      </w:r>
      <w:r w:rsidRPr="009F32A1">
        <w:rPr>
          <w:rFonts w:ascii="Arial" w:eastAsia="Times New Roman" w:hAnsi="Arial" w:cs="Arial"/>
          <w:sz w:val="20"/>
          <w:szCs w:val="20"/>
        </w:rPr>
        <w:t>thực hiện việc xin cấp Giấy chứng nhận tên miền cho Bên B theo quy định của pháp luật</w:t>
      </w:r>
      <w:r w:rsidR="00C33DBC" w:rsidRPr="009F32A1">
        <w:rPr>
          <w:rFonts w:ascii="Arial" w:eastAsia="Times New Roman" w:hAnsi="Arial" w:cs="Arial"/>
          <w:sz w:val="20"/>
          <w:szCs w:val="20"/>
        </w:rPr>
        <w:t xml:space="preserve">. </w:t>
      </w:r>
    </w:p>
    <w:p w14:paraId="25D3EE18" w14:textId="77777777" w:rsidR="004149B2" w:rsidRPr="009F32A1" w:rsidRDefault="004149B2"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Chịu trách nhiệm toàn bộ đối với các nghĩa vụ phát sinh tương ứng với tên miền chuyển nhượng cho</w:t>
      </w:r>
      <w:r w:rsidR="00DB60BB" w:rsidRPr="009F32A1">
        <w:rPr>
          <w:rFonts w:ascii="Arial" w:eastAsia="Times New Roman" w:hAnsi="Arial" w:cs="Arial"/>
          <w:sz w:val="20"/>
          <w:szCs w:val="20"/>
        </w:rPr>
        <w:t xml:space="preserve"> Bên B đến ngày ký kết Hợp đồng này.</w:t>
      </w:r>
    </w:p>
    <w:p w14:paraId="25D3EE19" w14:textId="77777777" w:rsidR="00C336EA" w:rsidRPr="009F32A1" w:rsidRDefault="00C336EA"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Chịu trách nhiệm thực hiện các nghĩa vụ thuế liên quan đến Hợp đồng này.</w:t>
      </w:r>
    </w:p>
    <w:p w14:paraId="25D3EE1A" w14:textId="77777777" w:rsidR="00E6779A" w:rsidRPr="009F32A1" w:rsidRDefault="00E6779A"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Thực hiện các quyền và nghĩa vụ khác theo quy định tại Hợp đồng và Pháp luật có liên quan đến việc chuyển nhượng quyền sử dụng tên miền.</w:t>
      </w:r>
    </w:p>
    <w:p w14:paraId="25D3EE1B" w14:textId="77777777" w:rsidR="00BD5777" w:rsidRPr="009F32A1" w:rsidRDefault="00C336EA" w:rsidP="00037947">
      <w:pPr>
        <w:spacing w:before="120" w:after="120" w:line="288" w:lineRule="auto"/>
        <w:jc w:val="both"/>
        <w:textAlignment w:val="baseline"/>
        <w:outlineLvl w:val="3"/>
        <w:rPr>
          <w:rFonts w:ascii="Arial" w:eastAsia="Times New Roman" w:hAnsi="Arial" w:cs="Arial"/>
          <w:b/>
          <w:sz w:val="20"/>
          <w:szCs w:val="20"/>
        </w:rPr>
      </w:pPr>
      <w:r w:rsidRPr="009F32A1">
        <w:rPr>
          <w:rFonts w:ascii="Arial" w:eastAsia="Times New Roman" w:hAnsi="Arial" w:cs="Arial"/>
          <w:b/>
          <w:sz w:val="20"/>
          <w:szCs w:val="20"/>
        </w:rPr>
        <w:t>ĐIỀU 4: QUYỀN VÀ NGHĨA VỤ CỦA BÊN B</w:t>
      </w:r>
    </w:p>
    <w:p w14:paraId="25D3EE1C" w14:textId="77777777" w:rsidR="00C336EA" w:rsidRPr="009F32A1" w:rsidRDefault="00C336EA" w:rsidP="00037947">
      <w:pPr>
        <w:pStyle w:val="ListParagraph"/>
        <w:numPr>
          <w:ilvl w:val="0"/>
          <w:numId w:val="4"/>
        </w:numPr>
        <w:spacing w:before="120" w:after="120" w:line="288" w:lineRule="auto"/>
        <w:contextualSpacing w:val="0"/>
        <w:jc w:val="both"/>
        <w:textAlignment w:val="baseline"/>
        <w:outlineLvl w:val="0"/>
        <w:rPr>
          <w:rFonts w:ascii="Arial" w:eastAsia="Times New Roman" w:hAnsi="Arial" w:cs="Arial"/>
          <w:vanish/>
          <w:sz w:val="20"/>
          <w:szCs w:val="20"/>
        </w:rPr>
      </w:pPr>
    </w:p>
    <w:p w14:paraId="25D3EE1D" w14:textId="77777777" w:rsidR="00C336EA" w:rsidRPr="009F32A1" w:rsidRDefault="00C336EA"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Kế thừa đầy đủ các quyền và nghĩa vụ của bên A đối với</w:t>
      </w:r>
      <w:r w:rsidR="00DB60BB" w:rsidRPr="009F32A1">
        <w:rPr>
          <w:rFonts w:ascii="Arial" w:eastAsia="Times New Roman" w:hAnsi="Arial" w:cs="Arial"/>
          <w:sz w:val="20"/>
          <w:szCs w:val="20"/>
        </w:rPr>
        <w:t xml:space="preserve"> Tên miền đã mua từ bên A theo H</w:t>
      </w:r>
      <w:r w:rsidRPr="009F32A1">
        <w:rPr>
          <w:rFonts w:ascii="Arial" w:eastAsia="Times New Roman" w:hAnsi="Arial" w:cs="Arial"/>
          <w:sz w:val="20"/>
          <w:szCs w:val="20"/>
        </w:rPr>
        <w:t>ợp đồng này.</w:t>
      </w:r>
    </w:p>
    <w:p w14:paraId="25D3EE1E" w14:textId="200E4629" w:rsidR="002222AA" w:rsidRPr="009F32A1" w:rsidRDefault="006F3C10"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Bên B hoặc người đại diện của Bên B </w:t>
      </w:r>
      <w:r w:rsidR="008F6F1B" w:rsidRPr="009F32A1">
        <w:rPr>
          <w:rFonts w:ascii="Arial" w:eastAsia="Times New Roman" w:hAnsi="Arial" w:cs="Arial"/>
          <w:sz w:val="20"/>
          <w:szCs w:val="20"/>
        </w:rPr>
        <w:t>đ</w:t>
      </w:r>
      <w:r w:rsidR="00C336EA" w:rsidRPr="009F32A1">
        <w:rPr>
          <w:rFonts w:ascii="Arial" w:eastAsia="Times New Roman" w:hAnsi="Arial" w:cs="Arial"/>
          <w:sz w:val="20"/>
          <w:szCs w:val="20"/>
        </w:rPr>
        <w:t>ược</w:t>
      </w:r>
      <w:r w:rsidR="002222AA" w:rsidRPr="009F32A1">
        <w:rPr>
          <w:rFonts w:ascii="Arial" w:eastAsia="Times New Roman" w:hAnsi="Arial" w:cs="Arial"/>
          <w:sz w:val="20"/>
          <w:szCs w:val="20"/>
        </w:rPr>
        <w:t xml:space="preserve"> quyền yêu cầu Bên A phối hợp</w:t>
      </w:r>
      <w:r w:rsidR="00DB60BB" w:rsidRPr="009F32A1">
        <w:rPr>
          <w:rFonts w:ascii="Arial" w:eastAsia="Times New Roman" w:hAnsi="Arial" w:cs="Arial"/>
          <w:sz w:val="20"/>
          <w:szCs w:val="20"/>
        </w:rPr>
        <w:t xml:space="preserve"> và hoàn tất các thủ tục có liên quan</w:t>
      </w:r>
      <w:r w:rsidR="002222AA" w:rsidRPr="009F32A1">
        <w:rPr>
          <w:rFonts w:ascii="Arial" w:eastAsia="Times New Roman" w:hAnsi="Arial" w:cs="Arial"/>
          <w:sz w:val="20"/>
          <w:szCs w:val="20"/>
        </w:rPr>
        <w:t xml:space="preserve"> trong việc xin cấp Giấy chứng nhận tên </w:t>
      </w:r>
      <w:r w:rsidR="00DB60BB" w:rsidRPr="009F32A1">
        <w:rPr>
          <w:rFonts w:ascii="Arial" w:eastAsia="Times New Roman" w:hAnsi="Arial" w:cs="Arial"/>
          <w:sz w:val="20"/>
          <w:szCs w:val="20"/>
        </w:rPr>
        <w:t xml:space="preserve">miền </w:t>
      </w:r>
      <w:r w:rsidR="008F6F1B" w:rsidRPr="009F32A1">
        <w:rPr>
          <w:rFonts w:ascii="Arial" w:eastAsia="Times New Roman" w:hAnsi="Arial" w:cs="Arial"/>
          <w:sz w:val="20"/>
          <w:szCs w:val="20"/>
        </w:rPr>
        <w:t>t</w:t>
      </w:r>
      <w:r w:rsidR="00DB60BB" w:rsidRPr="009F32A1">
        <w:rPr>
          <w:rFonts w:ascii="Arial" w:eastAsia="Times New Roman" w:hAnsi="Arial" w:cs="Arial"/>
          <w:sz w:val="20"/>
          <w:szCs w:val="20"/>
        </w:rPr>
        <w:t>heo Hợp đồng này.</w:t>
      </w:r>
    </w:p>
    <w:p w14:paraId="25D3EE1F" w14:textId="5EA64445" w:rsidR="002222AA" w:rsidRPr="009F32A1" w:rsidRDefault="002222AA"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lastRenderedPageBreak/>
        <w:t>Không phải chịu bất kỳ trách nhiệm hay nghĩa vụ nào phát sinh từ tên miền nhận chuyển nhượng của B</w:t>
      </w:r>
      <w:r w:rsidR="00C33DBC" w:rsidRPr="009F32A1">
        <w:rPr>
          <w:rFonts w:ascii="Arial" w:eastAsia="Times New Roman" w:hAnsi="Arial" w:cs="Arial"/>
          <w:sz w:val="20"/>
          <w:szCs w:val="20"/>
        </w:rPr>
        <w:t>ên A trước ngày ký kết Hợp đồng.</w:t>
      </w:r>
    </w:p>
    <w:p w14:paraId="25D3EE20" w14:textId="77777777" w:rsidR="00C336EA" w:rsidRPr="009F32A1" w:rsidRDefault="00C336EA"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Chịu trách nhiệm nộp phí </w:t>
      </w:r>
      <w:r w:rsidR="00845BE7" w:rsidRPr="009F32A1">
        <w:rPr>
          <w:rFonts w:ascii="Arial" w:eastAsia="Times New Roman" w:hAnsi="Arial" w:cs="Arial"/>
          <w:sz w:val="20"/>
          <w:szCs w:val="20"/>
        </w:rPr>
        <w:t xml:space="preserve">giao dịch </w:t>
      </w:r>
      <w:r w:rsidR="00B63D1D" w:rsidRPr="009F32A1">
        <w:rPr>
          <w:rFonts w:ascii="Arial" w:eastAsia="Times New Roman" w:hAnsi="Arial" w:cs="Arial"/>
          <w:sz w:val="20"/>
          <w:szCs w:val="20"/>
        </w:rPr>
        <w:t xml:space="preserve">và nộp phí </w:t>
      </w:r>
      <w:r w:rsidRPr="009F32A1">
        <w:rPr>
          <w:rFonts w:ascii="Arial" w:eastAsia="Times New Roman" w:hAnsi="Arial" w:cs="Arial"/>
          <w:sz w:val="20"/>
          <w:szCs w:val="20"/>
        </w:rPr>
        <w:t>chuy</w:t>
      </w:r>
      <w:r w:rsidR="00C33DBC" w:rsidRPr="009F32A1">
        <w:rPr>
          <w:rFonts w:ascii="Arial" w:eastAsia="Times New Roman" w:hAnsi="Arial" w:cs="Arial"/>
          <w:sz w:val="20"/>
          <w:szCs w:val="20"/>
        </w:rPr>
        <w:t>ển nhượng tên miền.</w:t>
      </w:r>
    </w:p>
    <w:p w14:paraId="25D3EE21" w14:textId="77777777" w:rsidR="00C33DBC" w:rsidRPr="009F32A1" w:rsidRDefault="00C33DBC"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b/>
          <w:sz w:val="20"/>
          <w:szCs w:val="20"/>
        </w:rPr>
      </w:pPr>
      <w:r w:rsidRPr="009F32A1">
        <w:rPr>
          <w:rFonts w:ascii="Arial" w:eastAsia="Times New Roman" w:hAnsi="Arial" w:cs="Arial"/>
          <w:sz w:val="20"/>
          <w:szCs w:val="20"/>
        </w:rPr>
        <w:t xml:space="preserve">Thanh toán đầy đủ, đúng hạn cho bên A theo </w:t>
      </w:r>
      <w:r w:rsidR="00A47C26" w:rsidRPr="009F32A1">
        <w:rPr>
          <w:rFonts w:ascii="Arial" w:eastAsia="Times New Roman" w:hAnsi="Arial" w:cs="Arial"/>
          <w:sz w:val="20"/>
          <w:szCs w:val="20"/>
        </w:rPr>
        <w:t xml:space="preserve">quy định tại điều 2 của Hợp đồng. Nếu quá hạn thanh toán Bên B sẽ </w:t>
      </w:r>
      <w:r w:rsidR="004D42C8" w:rsidRPr="009F32A1">
        <w:rPr>
          <w:rFonts w:ascii="Arial" w:eastAsia="Times New Roman" w:hAnsi="Arial" w:cs="Arial"/>
          <w:sz w:val="20"/>
          <w:szCs w:val="20"/>
        </w:rPr>
        <w:t>bị phạt</w:t>
      </w:r>
      <w:r w:rsidR="00A47C26" w:rsidRPr="009F32A1">
        <w:rPr>
          <w:rFonts w:ascii="Arial" w:eastAsia="Times New Roman" w:hAnsi="Arial" w:cs="Arial"/>
          <w:sz w:val="20"/>
          <w:szCs w:val="20"/>
        </w:rPr>
        <w:t xml:space="preserve"> 1% /ngày trên giá trị Hợp đồng tương ứng với số ngày chậm trả. Nếu quá hạn thanh toán 7 (Bảy) ngày bên B sẽ </w:t>
      </w:r>
      <w:r w:rsidR="0004565F" w:rsidRPr="009F32A1">
        <w:rPr>
          <w:rFonts w:ascii="Arial" w:eastAsia="Times New Roman" w:hAnsi="Arial" w:cs="Arial"/>
          <w:sz w:val="20"/>
          <w:szCs w:val="20"/>
        </w:rPr>
        <w:t>bồi thường cho A</w:t>
      </w:r>
      <w:r w:rsidR="00A47C26" w:rsidRPr="009F32A1">
        <w:rPr>
          <w:rFonts w:ascii="Arial" w:eastAsia="Times New Roman" w:hAnsi="Arial" w:cs="Arial"/>
          <w:sz w:val="20"/>
          <w:szCs w:val="20"/>
        </w:rPr>
        <w:t xml:space="preserve"> 50% giá trị hợp đồng.</w:t>
      </w:r>
    </w:p>
    <w:p w14:paraId="25D3EE22" w14:textId="77777777" w:rsidR="00C33DBC" w:rsidRPr="009F32A1" w:rsidRDefault="00C33DBC"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Thực hiện các quyền và nghĩa vụ khác theo quy định tại Hợp đồng và Pháp luật có liên quan đến việc chuyển nhượng quyền sử dụng tên miền.</w:t>
      </w:r>
    </w:p>
    <w:p w14:paraId="25D3EE23" w14:textId="77777777" w:rsidR="002222AA" w:rsidRPr="009F32A1" w:rsidRDefault="00C33DBC" w:rsidP="00037947">
      <w:pPr>
        <w:spacing w:before="120" w:after="120" w:line="288" w:lineRule="auto"/>
        <w:jc w:val="both"/>
        <w:textAlignment w:val="baseline"/>
        <w:outlineLvl w:val="3"/>
        <w:rPr>
          <w:rFonts w:ascii="Arial" w:eastAsia="Times New Roman" w:hAnsi="Arial" w:cs="Arial"/>
          <w:b/>
          <w:sz w:val="20"/>
          <w:szCs w:val="20"/>
        </w:rPr>
      </w:pPr>
      <w:r w:rsidRPr="009F32A1">
        <w:rPr>
          <w:rFonts w:ascii="Arial" w:eastAsia="Times New Roman" w:hAnsi="Arial" w:cs="Arial"/>
          <w:b/>
          <w:sz w:val="20"/>
          <w:szCs w:val="20"/>
        </w:rPr>
        <w:t>ĐIỀU 5: CAM KẾT CỦA CÁC BÊN:</w:t>
      </w:r>
    </w:p>
    <w:p w14:paraId="25D3EE24" w14:textId="77777777" w:rsidR="00C33DBC" w:rsidRPr="009F32A1" w:rsidRDefault="00C33DBC" w:rsidP="00037947">
      <w:pPr>
        <w:pStyle w:val="ListParagraph"/>
        <w:numPr>
          <w:ilvl w:val="0"/>
          <w:numId w:val="4"/>
        </w:numPr>
        <w:spacing w:before="120" w:after="120" w:line="288" w:lineRule="auto"/>
        <w:contextualSpacing w:val="0"/>
        <w:jc w:val="both"/>
        <w:textAlignment w:val="baseline"/>
        <w:outlineLvl w:val="0"/>
        <w:rPr>
          <w:rFonts w:ascii="Arial" w:eastAsia="Times New Roman" w:hAnsi="Arial" w:cs="Arial"/>
          <w:vanish/>
          <w:sz w:val="20"/>
          <w:szCs w:val="20"/>
        </w:rPr>
      </w:pPr>
    </w:p>
    <w:p w14:paraId="25D3EE25" w14:textId="77777777" w:rsidR="003C1CF9" w:rsidRPr="009F32A1" w:rsidRDefault="003C1CF9"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Cam kết của Bên A</w:t>
      </w:r>
    </w:p>
    <w:p w14:paraId="25D3EE26" w14:textId="77777777" w:rsidR="00DB60BB" w:rsidRPr="009F32A1" w:rsidRDefault="00DB60BB" w:rsidP="00037947">
      <w:pPr>
        <w:pStyle w:val="ListParagraph"/>
        <w:numPr>
          <w:ilvl w:val="1"/>
          <w:numId w:val="9"/>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Cam kết là chủ thể hợp pháp của Tên miền chuyển nhượng. Tại thời điểm ký kết Hợp đồng này Tên miền chuyển nhượng không có tranh chấp và bên A là chủ sở hữu duy nhất của Tên miền và toàn quyền quyết định trong việc ký kết Hợp đồng này.</w:t>
      </w:r>
    </w:p>
    <w:p w14:paraId="25D3EE27" w14:textId="77777777" w:rsidR="00403E74" w:rsidRPr="009F32A1" w:rsidRDefault="003C1CF9" w:rsidP="00037947">
      <w:pPr>
        <w:pStyle w:val="ListParagraph"/>
        <w:numPr>
          <w:ilvl w:val="1"/>
          <w:numId w:val="9"/>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Tên miền được ghi ở Điều 1 của hợp đồng này được phép chuyển nhượng </w:t>
      </w:r>
      <w:r w:rsidR="00403E74" w:rsidRPr="009F32A1">
        <w:rPr>
          <w:rFonts w:ascii="Arial" w:eastAsia="Times New Roman" w:hAnsi="Arial" w:cs="Arial"/>
          <w:sz w:val="20"/>
          <w:szCs w:val="20"/>
        </w:rPr>
        <w:t xml:space="preserve">cho bên B. </w:t>
      </w:r>
    </w:p>
    <w:p w14:paraId="25D3EE28" w14:textId="77777777" w:rsidR="003C1CF9" w:rsidRPr="009F32A1" w:rsidRDefault="00403E74" w:rsidP="00037947">
      <w:pPr>
        <w:pStyle w:val="ListParagraph"/>
        <w:numPr>
          <w:ilvl w:val="1"/>
          <w:numId w:val="9"/>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Tên miền chuyển nhượng </w:t>
      </w:r>
      <w:r w:rsidR="003C1CF9" w:rsidRPr="009F32A1">
        <w:rPr>
          <w:rFonts w:ascii="Arial" w:eastAsia="Times New Roman" w:hAnsi="Arial" w:cs="Arial"/>
          <w:sz w:val="20"/>
          <w:szCs w:val="20"/>
        </w:rPr>
        <w:t>hiện không cầm cố, thế chấp, không bị kê biên để đảm bảo thi hành án và chưa chuyển nhượng cho</w:t>
      </w:r>
      <w:r w:rsidR="00C33DBC" w:rsidRPr="009F32A1">
        <w:rPr>
          <w:rFonts w:ascii="Arial" w:eastAsia="Times New Roman" w:hAnsi="Arial" w:cs="Arial"/>
          <w:sz w:val="20"/>
          <w:szCs w:val="20"/>
        </w:rPr>
        <w:t xml:space="preserve"> bất kỳ ai.</w:t>
      </w:r>
    </w:p>
    <w:p w14:paraId="25D3EE29" w14:textId="77777777" w:rsidR="00C33DBC" w:rsidRPr="009F32A1" w:rsidRDefault="00C33DBC" w:rsidP="00037947">
      <w:pPr>
        <w:pStyle w:val="ListParagraph"/>
        <w:numPr>
          <w:ilvl w:val="1"/>
          <w:numId w:val="9"/>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Cam kết phối hợp với bên B</w:t>
      </w:r>
      <w:r w:rsidR="00DB60BB" w:rsidRPr="009F32A1">
        <w:rPr>
          <w:rFonts w:ascii="Arial" w:eastAsia="Times New Roman" w:hAnsi="Arial" w:cs="Arial"/>
          <w:sz w:val="20"/>
          <w:szCs w:val="20"/>
        </w:rPr>
        <w:t>/Đại diện của bên B</w:t>
      </w:r>
      <w:r w:rsidRPr="009F32A1">
        <w:rPr>
          <w:rFonts w:ascii="Arial" w:eastAsia="Times New Roman" w:hAnsi="Arial" w:cs="Arial"/>
          <w:sz w:val="20"/>
          <w:szCs w:val="20"/>
        </w:rPr>
        <w:t xml:space="preserve"> hoàn tất các thủ tục chuyển nhượng quyền sử dụng tên miền theo đúng thời gian quy định tại điều 3 của Hợp đồng.</w:t>
      </w:r>
    </w:p>
    <w:p w14:paraId="25D3EE2A" w14:textId="77777777" w:rsidR="009A4D5C" w:rsidRPr="009F32A1" w:rsidRDefault="00163083" w:rsidP="00037947">
      <w:pPr>
        <w:pStyle w:val="ListParagraph"/>
        <w:numPr>
          <w:ilvl w:val="1"/>
          <w:numId w:val="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Cam kết của Bên B</w:t>
      </w:r>
    </w:p>
    <w:p w14:paraId="25D3EE2B" w14:textId="77777777" w:rsidR="00902176" w:rsidRPr="009F32A1" w:rsidRDefault="00BA277E" w:rsidP="00037947">
      <w:pPr>
        <w:pStyle w:val="ListParagraph"/>
        <w:spacing w:before="120" w:after="120" w:line="288" w:lineRule="auto"/>
        <w:ind w:left="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Cam kết thanh toán cho bên A </w:t>
      </w:r>
      <w:r w:rsidR="00C33DBC" w:rsidRPr="009F32A1">
        <w:rPr>
          <w:rFonts w:ascii="Arial" w:eastAsia="Times New Roman" w:hAnsi="Arial" w:cs="Arial"/>
          <w:sz w:val="20"/>
          <w:szCs w:val="20"/>
        </w:rPr>
        <w:t xml:space="preserve">đầy đủ, đúng hạn </w:t>
      </w:r>
      <w:r w:rsidRPr="009F32A1">
        <w:rPr>
          <w:rFonts w:ascii="Arial" w:eastAsia="Times New Roman" w:hAnsi="Arial" w:cs="Arial"/>
          <w:sz w:val="20"/>
          <w:szCs w:val="20"/>
        </w:rPr>
        <w:t>theo quy đ</w:t>
      </w:r>
      <w:r w:rsidR="00C33DBC" w:rsidRPr="009F32A1">
        <w:rPr>
          <w:rFonts w:ascii="Arial" w:eastAsia="Times New Roman" w:hAnsi="Arial" w:cs="Arial"/>
          <w:sz w:val="20"/>
          <w:szCs w:val="20"/>
        </w:rPr>
        <w:t>ịnh tại Điều 2</w:t>
      </w:r>
      <w:r w:rsidRPr="009F32A1">
        <w:rPr>
          <w:rFonts w:ascii="Arial" w:eastAsia="Times New Roman" w:hAnsi="Arial" w:cs="Arial"/>
          <w:sz w:val="20"/>
          <w:szCs w:val="20"/>
        </w:rPr>
        <w:t xml:space="preserve"> của Hợp đồng</w:t>
      </w:r>
      <w:r w:rsidR="00C33DBC" w:rsidRPr="009F32A1">
        <w:rPr>
          <w:rFonts w:ascii="Arial" w:eastAsia="Times New Roman" w:hAnsi="Arial" w:cs="Arial"/>
          <w:sz w:val="20"/>
          <w:szCs w:val="20"/>
        </w:rPr>
        <w:t>.</w:t>
      </w:r>
    </w:p>
    <w:p w14:paraId="25D3EE2C" w14:textId="77777777" w:rsidR="005B79F8" w:rsidRPr="009F32A1" w:rsidRDefault="005B79F8" w:rsidP="00037947">
      <w:pPr>
        <w:spacing w:before="120" w:after="120" w:line="288" w:lineRule="auto"/>
        <w:jc w:val="both"/>
        <w:textAlignment w:val="baseline"/>
        <w:outlineLvl w:val="3"/>
        <w:rPr>
          <w:rFonts w:ascii="Arial" w:eastAsia="Times New Roman" w:hAnsi="Arial" w:cs="Arial"/>
          <w:b/>
          <w:sz w:val="20"/>
          <w:szCs w:val="20"/>
        </w:rPr>
      </w:pPr>
      <w:r w:rsidRPr="009F32A1">
        <w:rPr>
          <w:rFonts w:ascii="Arial" w:eastAsia="Times New Roman" w:hAnsi="Arial" w:cs="Arial"/>
          <w:b/>
          <w:sz w:val="20"/>
          <w:szCs w:val="20"/>
        </w:rPr>
        <w:t xml:space="preserve">ĐIỀU </w:t>
      </w:r>
      <w:r w:rsidR="00E375AE" w:rsidRPr="009F32A1">
        <w:rPr>
          <w:rFonts w:ascii="Arial" w:eastAsia="Times New Roman" w:hAnsi="Arial" w:cs="Arial"/>
          <w:b/>
          <w:sz w:val="20"/>
          <w:szCs w:val="20"/>
        </w:rPr>
        <w:t>6</w:t>
      </w:r>
      <w:r w:rsidRPr="009F32A1">
        <w:rPr>
          <w:rFonts w:ascii="Arial" w:eastAsia="Times New Roman" w:hAnsi="Arial" w:cs="Arial"/>
          <w:b/>
          <w:sz w:val="20"/>
          <w:szCs w:val="20"/>
        </w:rPr>
        <w:t xml:space="preserve">: </w:t>
      </w:r>
      <w:r w:rsidR="00A81D13" w:rsidRPr="009F32A1">
        <w:rPr>
          <w:rFonts w:ascii="Arial" w:eastAsia="Times New Roman" w:hAnsi="Arial" w:cs="Arial"/>
          <w:b/>
          <w:sz w:val="20"/>
          <w:szCs w:val="20"/>
        </w:rPr>
        <w:t>ĐIỀU KHOẢN KHÁC</w:t>
      </w:r>
    </w:p>
    <w:p w14:paraId="25D3EE2D" w14:textId="77777777" w:rsidR="00902176" w:rsidRPr="009F32A1" w:rsidRDefault="00902176" w:rsidP="00037947">
      <w:pPr>
        <w:pStyle w:val="ListParagraph"/>
        <w:numPr>
          <w:ilvl w:val="0"/>
          <w:numId w:val="4"/>
        </w:numPr>
        <w:spacing w:before="120" w:after="120" w:line="288" w:lineRule="auto"/>
        <w:contextualSpacing w:val="0"/>
        <w:jc w:val="both"/>
        <w:textAlignment w:val="baseline"/>
        <w:outlineLvl w:val="0"/>
        <w:rPr>
          <w:rFonts w:ascii="Arial" w:eastAsia="Times New Roman" w:hAnsi="Arial" w:cs="Arial"/>
          <w:vanish/>
          <w:sz w:val="20"/>
          <w:szCs w:val="20"/>
        </w:rPr>
      </w:pPr>
    </w:p>
    <w:p w14:paraId="25D3EE2E" w14:textId="77777777" w:rsidR="00902176" w:rsidRPr="009F32A1" w:rsidRDefault="00902176" w:rsidP="00037947">
      <w:pPr>
        <w:pStyle w:val="ListParagraph"/>
        <w:numPr>
          <w:ilvl w:val="0"/>
          <w:numId w:val="4"/>
        </w:numPr>
        <w:spacing w:before="120" w:after="120" w:line="288" w:lineRule="auto"/>
        <w:contextualSpacing w:val="0"/>
        <w:jc w:val="both"/>
        <w:textAlignment w:val="baseline"/>
        <w:outlineLvl w:val="0"/>
        <w:rPr>
          <w:rFonts w:ascii="Arial" w:eastAsia="Times New Roman" w:hAnsi="Arial" w:cs="Arial"/>
          <w:vanish/>
          <w:sz w:val="20"/>
          <w:szCs w:val="20"/>
        </w:rPr>
      </w:pPr>
    </w:p>
    <w:p w14:paraId="25D3EE2F" w14:textId="77777777" w:rsidR="00BE60F4" w:rsidRPr="009F32A1" w:rsidRDefault="0014202B" w:rsidP="00037947">
      <w:pPr>
        <w:pStyle w:val="ListParagraph"/>
        <w:numPr>
          <w:ilvl w:val="1"/>
          <w:numId w:val="14"/>
        </w:numPr>
        <w:spacing w:before="120" w:after="120" w:line="288" w:lineRule="auto"/>
        <w:ind w:left="630" w:hanging="630"/>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ab/>
      </w:r>
      <w:r w:rsidR="00BE60F4" w:rsidRPr="009F32A1">
        <w:rPr>
          <w:rFonts w:ascii="Arial" w:eastAsia="Times New Roman" w:hAnsi="Arial" w:cs="Arial"/>
          <w:sz w:val="20"/>
          <w:szCs w:val="20"/>
        </w:rPr>
        <w:t xml:space="preserve">Hai bên thống nhất và cam kết thực hiện đúng các điều khoản ghi trong hợp đồng này. </w:t>
      </w:r>
    </w:p>
    <w:p w14:paraId="25D3EE30" w14:textId="77777777" w:rsidR="0014202B" w:rsidRPr="009F32A1" w:rsidRDefault="0014202B" w:rsidP="00037947">
      <w:pPr>
        <w:pStyle w:val="ListParagraph"/>
        <w:numPr>
          <w:ilvl w:val="1"/>
          <w:numId w:val="1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 xml:space="preserve">Trong quá trình thực hiện có gì vướng mắc hai bên cùng nhau bàn bạc giải quyết, không bên nào được đơn phương thay đổi hoặc hủy hợp đồng. Mọi vấn đề hai bên không giải quyết được sẽ được giải quyết tại Tòa án có thẩm quyền. Phán quyết của tòa án là quyết định cuối cùng buộc hai bên phải thực hiện. Án phí do bên thua chịu. </w:t>
      </w:r>
    </w:p>
    <w:p w14:paraId="25D3EE31" w14:textId="77777777" w:rsidR="00BE60F4" w:rsidRPr="009F32A1" w:rsidRDefault="00BE60F4" w:rsidP="00037947">
      <w:pPr>
        <w:pStyle w:val="ListParagraph"/>
        <w:numPr>
          <w:ilvl w:val="1"/>
          <w:numId w:val="1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Hợp đồng tự động thanh lý ngay sau kh</w:t>
      </w:r>
      <w:bookmarkStart w:id="0" w:name="_GoBack"/>
      <w:bookmarkEnd w:id="0"/>
      <w:r w:rsidRPr="009F32A1">
        <w:rPr>
          <w:rFonts w:ascii="Arial" w:eastAsia="Times New Roman" w:hAnsi="Arial" w:cs="Arial"/>
          <w:sz w:val="20"/>
          <w:szCs w:val="20"/>
        </w:rPr>
        <w:t>i các bên hoàn tất các nghĩa vụ theo quy định tại hợp đồng này.</w:t>
      </w:r>
    </w:p>
    <w:p w14:paraId="25D3EE32" w14:textId="4FB6D7A8" w:rsidR="00BE60F4" w:rsidRPr="009F32A1" w:rsidRDefault="00BE60F4" w:rsidP="00037947">
      <w:pPr>
        <w:pStyle w:val="ListParagraph"/>
        <w:numPr>
          <w:ilvl w:val="1"/>
          <w:numId w:val="14"/>
        </w:numPr>
        <w:spacing w:before="120" w:after="120" w:line="288" w:lineRule="auto"/>
        <w:ind w:left="709" w:hanging="709"/>
        <w:contextualSpacing w:val="0"/>
        <w:jc w:val="both"/>
        <w:textAlignment w:val="baseline"/>
        <w:outlineLvl w:val="0"/>
        <w:rPr>
          <w:rFonts w:ascii="Arial" w:eastAsia="Times New Roman" w:hAnsi="Arial" w:cs="Arial"/>
          <w:sz w:val="20"/>
          <w:szCs w:val="20"/>
        </w:rPr>
      </w:pPr>
      <w:r w:rsidRPr="009F32A1">
        <w:rPr>
          <w:rFonts w:ascii="Arial" w:eastAsia="Times New Roman" w:hAnsi="Arial" w:cs="Arial"/>
          <w:sz w:val="20"/>
          <w:szCs w:val="20"/>
        </w:rPr>
        <w:t>Hợp đồng được lập thành 0</w:t>
      </w:r>
      <w:r w:rsidR="00564211">
        <w:rPr>
          <w:rFonts w:ascii="Arial" w:eastAsia="Times New Roman" w:hAnsi="Arial" w:cs="Arial"/>
          <w:sz w:val="20"/>
          <w:szCs w:val="20"/>
        </w:rPr>
        <w:t>6</w:t>
      </w:r>
      <w:r w:rsidRPr="009F32A1">
        <w:rPr>
          <w:rFonts w:ascii="Arial" w:eastAsia="Times New Roman" w:hAnsi="Arial" w:cs="Arial"/>
          <w:sz w:val="20"/>
          <w:szCs w:val="20"/>
        </w:rPr>
        <w:t xml:space="preserve"> (Bốn) bản có giá  trị pháp lý như nhau, mỗi bên giữ 02 (Hai) bản.</w:t>
      </w:r>
    </w:p>
    <w:p w14:paraId="25D3EE33" w14:textId="77777777" w:rsidR="00EC4BF6" w:rsidRPr="009F32A1" w:rsidRDefault="00EC4BF6" w:rsidP="00163083">
      <w:pPr>
        <w:spacing w:before="120" w:after="120" w:line="288" w:lineRule="auto"/>
        <w:contextualSpacing/>
        <w:jc w:val="both"/>
        <w:textAlignment w:val="baseline"/>
        <w:outlineLvl w:val="3"/>
        <w:rPr>
          <w:rFonts w:ascii="Arial" w:eastAsia="Times New Roman" w:hAnsi="Arial" w:cs="Arial"/>
          <w:b/>
          <w:sz w:val="20"/>
          <w:szCs w:val="20"/>
        </w:rPr>
      </w:pPr>
    </w:p>
    <w:p w14:paraId="25D3EE34" w14:textId="77777777" w:rsidR="009A4D5C" w:rsidRPr="009F32A1" w:rsidRDefault="00902176" w:rsidP="00163083">
      <w:pPr>
        <w:spacing w:before="120" w:after="120" w:line="288" w:lineRule="auto"/>
        <w:contextualSpacing/>
        <w:jc w:val="both"/>
        <w:textAlignment w:val="baseline"/>
        <w:outlineLvl w:val="3"/>
        <w:rPr>
          <w:rFonts w:ascii="Arial" w:eastAsia="Times New Roman" w:hAnsi="Arial" w:cs="Arial"/>
          <w:b/>
          <w:sz w:val="20"/>
          <w:szCs w:val="20"/>
        </w:rPr>
      </w:pPr>
      <w:r w:rsidRPr="009F32A1">
        <w:rPr>
          <w:rFonts w:ascii="Arial" w:eastAsia="Times New Roman" w:hAnsi="Arial" w:cs="Arial"/>
          <w:b/>
          <w:sz w:val="20"/>
          <w:szCs w:val="20"/>
        </w:rPr>
        <w:t xml:space="preserve">              </w:t>
      </w:r>
      <w:r w:rsidR="009A4D5C" w:rsidRPr="009F32A1">
        <w:rPr>
          <w:rFonts w:ascii="Arial" w:eastAsia="Times New Roman" w:hAnsi="Arial" w:cs="Arial"/>
          <w:b/>
          <w:sz w:val="20"/>
          <w:szCs w:val="20"/>
        </w:rPr>
        <w:t xml:space="preserve">BÊN CHUYỂN NHƯỢNG                         </w:t>
      </w:r>
      <w:r w:rsidR="00EC4BF6" w:rsidRPr="009F32A1">
        <w:rPr>
          <w:rFonts w:ascii="Arial" w:eastAsia="Times New Roman" w:hAnsi="Arial" w:cs="Arial"/>
          <w:b/>
          <w:sz w:val="20"/>
          <w:szCs w:val="20"/>
        </w:rPr>
        <w:t xml:space="preserve">        </w:t>
      </w:r>
      <w:r w:rsidR="009A4D5C" w:rsidRPr="009F32A1">
        <w:rPr>
          <w:rFonts w:ascii="Arial" w:eastAsia="Times New Roman" w:hAnsi="Arial" w:cs="Arial"/>
          <w:b/>
          <w:sz w:val="20"/>
          <w:szCs w:val="20"/>
        </w:rPr>
        <w:t> BÊN NHẬN</w:t>
      </w:r>
      <w:r w:rsidR="00BA277E" w:rsidRPr="009F32A1">
        <w:rPr>
          <w:rFonts w:ascii="Arial" w:eastAsia="Times New Roman" w:hAnsi="Arial" w:cs="Arial"/>
          <w:b/>
          <w:sz w:val="20"/>
          <w:szCs w:val="20"/>
        </w:rPr>
        <w:t xml:space="preserve"> CHUYỂN NHƯỢNG</w:t>
      </w:r>
    </w:p>
    <w:p w14:paraId="25D3EE35" w14:textId="77777777" w:rsidR="00EC4BF6" w:rsidRPr="009F32A1" w:rsidRDefault="00EC4BF6" w:rsidP="00163083">
      <w:pPr>
        <w:spacing w:before="120" w:after="120" w:line="240" w:lineRule="auto"/>
        <w:contextualSpacing/>
        <w:jc w:val="both"/>
        <w:rPr>
          <w:rFonts w:ascii="Arial" w:hAnsi="Arial" w:cs="Arial"/>
          <w:sz w:val="20"/>
          <w:szCs w:val="20"/>
        </w:rPr>
      </w:pPr>
    </w:p>
    <w:p w14:paraId="25D3EE36" w14:textId="77777777" w:rsidR="00894065" w:rsidRPr="009F32A1" w:rsidRDefault="00894065" w:rsidP="00163083">
      <w:pPr>
        <w:spacing w:before="120" w:after="120" w:line="240" w:lineRule="auto"/>
        <w:contextualSpacing/>
        <w:jc w:val="both"/>
        <w:rPr>
          <w:rFonts w:ascii="Arial" w:hAnsi="Arial" w:cs="Arial"/>
          <w:sz w:val="20"/>
          <w:szCs w:val="20"/>
        </w:rPr>
      </w:pPr>
    </w:p>
    <w:p w14:paraId="25D3EE37" w14:textId="77777777" w:rsidR="00894065" w:rsidRPr="009F32A1" w:rsidRDefault="00894065" w:rsidP="00163083">
      <w:pPr>
        <w:spacing w:before="120" w:after="120" w:line="240" w:lineRule="auto"/>
        <w:contextualSpacing/>
        <w:jc w:val="both"/>
        <w:rPr>
          <w:rFonts w:ascii="Arial" w:hAnsi="Arial" w:cs="Arial"/>
          <w:sz w:val="20"/>
          <w:szCs w:val="20"/>
        </w:rPr>
      </w:pPr>
    </w:p>
    <w:p w14:paraId="25D3EE43" w14:textId="77777777" w:rsidR="003521D3" w:rsidRPr="009F32A1" w:rsidRDefault="003521D3" w:rsidP="007438B4">
      <w:pPr>
        <w:spacing w:before="120" w:after="120" w:line="240" w:lineRule="auto"/>
        <w:contextualSpacing/>
        <w:rPr>
          <w:rFonts w:ascii="Arial" w:hAnsi="Arial" w:cs="Arial"/>
          <w:b/>
          <w:sz w:val="20"/>
          <w:szCs w:val="20"/>
        </w:rPr>
      </w:pPr>
    </w:p>
    <w:sectPr w:rsidR="003521D3" w:rsidRPr="009F32A1" w:rsidSect="000B5002">
      <w:footerReference w:type="default" r:id="rId9"/>
      <w:pgSz w:w="11909" w:h="16834" w:code="9"/>
      <w:pgMar w:top="1138" w:right="994" w:bottom="1350" w:left="1701"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893C0" w14:textId="77777777" w:rsidR="00B9577B" w:rsidRDefault="00B9577B" w:rsidP="00740D22">
      <w:pPr>
        <w:spacing w:after="0" w:line="240" w:lineRule="auto"/>
      </w:pPr>
      <w:r>
        <w:separator/>
      </w:r>
    </w:p>
  </w:endnote>
  <w:endnote w:type="continuationSeparator" w:id="0">
    <w:p w14:paraId="73843297" w14:textId="77777777" w:rsidR="00B9577B" w:rsidRDefault="00B9577B" w:rsidP="0074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25686"/>
      <w:docPartObj>
        <w:docPartGallery w:val="Page Numbers (Bottom of Page)"/>
        <w:docPartUnique/>
      </w:docPartObj>
    </w:sdtPr>
    <w:sdtEndPr>
      <w:rPr>
        <w:rFonts w:ascii="Times New Roman" w:hAnsi="Times New Roman" w:cs="Times New Roman"/>
      </w:rPr>
    </w:sdtEndPr>
    <w:sdtContent>
      <w:p w14:paraId="25D3EE4A" w14:textId="77777777" w:rsidR="00A47C26" w:rsidRDefault="00BD6754">
        <w:pPr>
          <w:pStyle w:val="Footer"/>
          <w:jc w:val="right"/>
        </w:pPr>
        <w:r w:rsidRPr="00740D22">
          <w:rPr>
            <w:rFonts w:ascii="Times New Roman" w:hAnsi="Times New Roman" w:cs="Times New Roman"/>
          </w:rPr>
          <w:fldChar w:fldCharType="begin"/>
        </w:r>
        <w:r w:rsidR="00A47C26" w:rsidRPr="00740D22">
          <w:rPr>
            <w:rFonts w:ascii="Times New Roman" w:hAnsi="Times New Roman" w:cs="Times New Roman"/>
          </w:rPr>
          <w:instrText xml:space="preserve"> PAGE   \* MERGEFORMAT </w:instrText>
        </w:r>
        <w:r w:rsidRPr="00740D22">
          <w:rPr>
            <w:rFonts w:ascii="Times New Roman" w:hAnsi="Times New Roman" w:cs="Times New Roman"/>
          </w:rPr>
          <w:fldChar w:fldCharType="separate"/>
        </w:r>
        <w:r w:rsidR="002F2D24">
          <w:rPr>
            <w:rFonts w:ascii="Times New Roman" w:hAnsi="Times New Roman" w:cs="Times New Roman"/>
            <w:noProof/>
          </w:rPr>
          <w:t>1</w:t>
        </w:r>
        <w:r w:rsidRPr="00740D22">
          <w:rPr>
            <w:rFonts w:ascii="Times New Roman" w:hAnsi="Times New Roman" w:cs="Times New Roman"/>
          </w:rPr>
          <w:fldChar w:fldCharType="end"/>
        </w:r>
      </w:p>
    </w:sdtContent>
  </w:sdt>
  <w:p w14:paraId="25D3EE4B" w14:textId="77777777" w:rsidR="00A47C26" w:rsidRDefault="00A47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F28E" w14:textId="77777777" w:rsidR="00B9577B" w:rsidRDefault="00B9577B" w:rsidP="00740D22">
      <w:pPr>
        <w:spacing w:after="0" w:line="240" w:lineRule="auto"/>
      </w:pPr>
      <w:r>
        <w:separator/>
      </w:r>
    </w:p>
  </w:footnote>
  <w:footnote w:type="continuationSeparator" w:id="0">
    <w:p w14:paraId="6C0E6A9C" w14:textId="77777777" w:rsidR="00B9577B" w:rsidRDefault="00B9577B" w:rsidP="00740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F0A"/>
    <w:multiLevelType w:val="hybridMultilevel"/>
    <w:tmpl w:val="7FAC83D4"/>
    <w:lvl w:ilvl="0" w:tplc="BC6E61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55DA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EB4862"/>
    <w:multiLevelType w:val="hybridMultilevel"/>
    <w:tmpl w:val="F8045EA6"/>
    <w:lvl w:ilvl="0" w:tplc="29F4E0E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FB37652"/>
    <w:multiLevelType w:val="hybridMultilevel"/>
    <w:tmpl w:val="E3FCF91A"/>
    <w:lvl w:ilvl="0" w:tplc="781424B8">
      <w:start w:val="1"/>
      <w:numFmt w:val="decimal"/>
      <w:lvlText w:val="Điề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71A50"/>
    <w:multiLevelType w:val="multilevel"/>
    <w:tmpl w:val="6CEE3E0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E733A7"/>
    <w:multiLevelType w:val="hybridMultilevel"/>
    <w:tmpl w:val="9A9E1B62"/>
    <w:lvl w:ilvl="0" w:tplc="781424B8">
      <w:start w:val="1"/>
      <w:numFmt w:val="decimal"/>
      <w:lvlText w:val="Điều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A91E17"/>
    <w:multiLevelType w:val="multilevel"/>
    <w:tmpl w:val="2FAE944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83F2A06"/>
    <w:multiLevelType w:val="multilevel"/>
    <w:tmpl w:val="A7C476DA"/>
    <w:lvl w:ilvl="0">
      <w:start w:val="1"/>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A51E32"/>
    <w:multiLevelType w:val="multilevel"/>
    <w:tmpl w:val="6CEE3E0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8742F5"/>
    <w:multiLevelType w:val="hybridMultilevel"/>
    <w:tmpl w:val="DBFAB650"/>
    <w:lvl w:ilvl="0" w:tplc="234C70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025D9"/>
    <w:multiLevelType w:val="multilevel"/>
    <w:tmpl w:val="49F6C76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B3429B9"/>
    <w:multiLevelType w:val="hybridMultilevel"/>
    <w:tmpl w:val="94ACFA32"/>
    <w:lvl w:ilvl="0" w:tplc="066EE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92B22"/>
    <w:multiLevelType w:val="multilevel"/>
    <w:tmpl w:val="F21E05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571903"/>
    <w:multiLevelType w:val="hybridMultilevel"/>
    <w:tmpl w:val="0D082A3E"/>
    <w:lvl w:ilvl="0" w:tplc="9818620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9"/>
  </w:num>
  <w:num w:numId="4">
    <w:abstractNumId w:val="1"/>
  </w:num>
  <w:num w:numId="5">
    <w:abstractNumId w:val="11"/>
  </w:num>
  <w:num w:numId="6">
    <w:abstractNumId w:val="0"/>
  </w:num>
  <w:num w:numId="7">
    <w:abstractNumId w:val="3"/>
  </w:num>
  <w:num w:numId="8">
    <w:abstractNumId w:val="5"/>
  </w:num>
  <w:num w:numId="9">
    <w:abstractNumId w:val="7"/>
  </w:num>
  <w:num w:numId="10">
    <w:abstractNumId w:val="10"/>
  </w:num>
  <w:num w:numId="11">
    <w:abstractNumId w:val="12"/>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5C"/>
    <w:rsid w:val="00037947"/>
    <w:rsid w:val="0004565F"/>
    <w:rsid w:val="00061121"/>
    <w:rsid w:val="000B5002"/>
    <w:rsid w:val="000D7EDE"/>
    <w:rsid w:val="000E767A"/>
    <w:rsid w:val="000E7F54"/>
    <w:rsid w:val="000F70EA"/>
    <w:rsid w:val="00107D6F"/>
    <w:rsid w:val="001419F9"/>
    <w:rsid w:val="0014202B"/>
    <w:rsid w:val="00163083"/>
    <w:rsid w:val="001730D9"/>
    <w:rsid w:val="001833AF"/>
    <w:rsid w:val="001A6B74"/>
    <w:rsid w:val="001D23D6"/>
    <w:rsid w:val="002131B0"/>
    <w:rsid w:val="002222AA"/>
    <w:rsid w:val="00234726"/>
    <w:rsid w:val="00252128"/>
    <w:rsid w:val="00253A3E"/>
    <w:rsid w:val="00280996"/>
    <w:rsid w:val="00283DF2"/>
    <w:rsid w:val="00295B2D"/>
    <w:rsid w:val="002B240F"/>
    <w:rsid w:val="002E5671"/>
    <w:rsid w:val="002E69C0"/>
    <w:rsid w:val="002F2D24"/>
    <w:rsid w:val="002F428F"/>
    <w:rsid w:val="002F46E5"/>
    <w:rsid w:val="002F4B88"/>
    <w:rsid w:val="002F6A04"/>
    <w:rsid w:val="002F7F44"/>
    <w:rsid w:val="00302A7A"/>
    <w:rsid w:val="00315C50"/>
    <w:rsid w:val="003252D8"/>
    <w:rsid w:val="003367CD"/>
    <w:rsid w:val="003521D3"/>
    <w:rsid w:val="00372910"/>
    <w:rsid w:val="00384C9A"/>
    <w:rsid w:val="0038779B"/>
    <w:rsid w:val="00396F0D"/>
    <w:rsid w:val="003B48FA"/>
    <w:rsid w:val="003C1CF9"/>
    <w:rsid w:val="003D1666"/>
    <w:rsid w:val="003E3BBA"/>
    <w:rsid w:val="003E703B"/>
    <w:rsid w:val="003F2B7D"/>
    <w:rsid w:val="00403E74"/>
    <w:rsid w:val="00405843"/>
    <w:rsid w:val="004149B2"/>
    <w:rsid w:val="00424660"/>
    <w:rsid w:val="00453DB5"/>
    <w:rsid w:val="00454621"/>
    <w:rsid w:val="004665F2"/>
    <w:rsid w:val="00475AB0"/>
    <w:rsid w:val="00475DD2"/>
    <w:rsid w:val="00487DE5"/>
    <w:rsid w:val="00496FAF"/>
    <w:rsid w:val="004A179C"/>
    <w:rsid w:val="004D42C8"/>
    <w:rsid w:val="004E24BF"/>
    <w:rsid w:val="005167F5"/>
    <w:rsid w:val="0052336A"/>
    <w:rsid w:val="005243D1"/>
    <w:rsid w:val="00547E73"/>
    <w:rsid w:val="00564211"/>
    <w:rsid w:val="00580C17"/>
    <w:rsid w:val="00584D94"/>
    <w:rsid w:val="005B79F8"/>
    <w:rsid w:val="006073AC"/>
    <w:rsid w:val="00611692"/>
    <w:rsid w:val="0061341B"/>
    <w:rsid w:val="00635A9D"/>
    <w:rsid w:val="00650AFC"/>
    <w:rsid w:val="006531AB"/>
    <w:rsid w:val="006555DC"/>
    <w:rsid w:val="006A73E4"/>
    <w:rsid w:val="006E5415"/>
    <w:rsid w:val="006F17A2"/>
    <w:rsid w:val="006F2B28"/>
    <w:rsid w:val="006F3C10"/>
    <w:rsid w:val="006F5402"/>
    <w:rsid w:val="00740D22"/>
    <w:rsid w:val="00741254"/>
    <w:rsid w:val="007438B4"/>
    <w:rsid w:val="007C75DB"/>
    <w:rsid w:val="007D0F4A"/>
    <w:rsid w:val="007D1E4A"/>
    <w:rsid w:val="007F4D23"/>
    <w:rsid w:val="007F75C3"/>
    <w:rsid w:val="00822161"/>
    <w:rsid w:val="0083504D"/>
    <w:rsid w:val="00842C9B"/>
    <w:rsid w:val="00845BE7"/>
    <w:rsid w:val="00877523"/>
    <w:rsid w:val="00894065"/>
    <w:rsid w:val="008E78C6"/>
    <w:rsid w:val="008F6F1B"/>
    <w:rsid w:val="00902176"/>
    <w:rsid w:val="00907A91"/>
    <w:rsid w:val="00927E3F"/>
    <w:rsid w:val="009424EE"/>
    <w:rsid w:val="0094588F"/>
    <w:rsid w:val="009A4D5C"/>
    <w:rsid w:val="009B0DBB"/>
    <w:rsid w:val="009B496B"/>
    <w:rsid w:val="009B6661"/>
    <w:rsid w:val="009E2D47"/>
    <w:rsid w:val="009F32A1"/>
    <w:rsid w:val="00A259D6"/>
    <w:rsid w:val="00A47C26"/>
    <w:rsid w:val="00A579FC"/>
    <w:rsid w:val="00A60EBD"/>
    <w:rsid w:val="00A81D13"/>
    <w:rsid w:val="00A92B6F"/>
    <w:rsid w:val="00AA09B0"/>
    <w:rsid w:val="00AC557D"/>
    <w:rsid w:val="00AE2EE8"/>
    <w:rsid w:val="00AE7844"/>
    <w:rsid w:val="00B03C3E"/>
    <w:rsid w:val="00B40B47"/>
    <w:rsid w:val="00B63D1D"/>
    <w:rsid w:val="00B757F3"/>
    <w:rsid w:val="00B8069E"/>
    <w:rsid w:val="00B937A8"/>
    <w:rsid w:val="00B9577B"/>
    <w:rsid w:val="00BA277E"/>
    <w:rsid w:val="00BB5139"/>
    <w:rsid w:val="00BD5777"/>
    <w:rsid w:val="00BD6754"/>
    <w:rsid w:val="00BE60F4"/>
    <w:rsid w:val="00BF2C3A"/>
    <w:rsid w:val="00BF2EC9"/>
    <w:rsid w:val="00C01363"/>
    <w:rsid w:val="00C1754F"/>
    <w:rsid w:val="00C17D57"/>
    <w:rsid w:val="00C336EA"/>
    <w:rsid w:val="00C33DBC"/>
    <w:rsid w:val="00C414BC"/>
    <w:rsid w:val="00C43BA4"/>
    <w:rsid w:val="00C625F9"/>
    <w:rsid w:val="00C776D9"/>
    <w:rsid w:val="00C8506D"/>
    <w:rsid w:val="00C8619C"/>
    <w:rsid w:val="00C917FC"/>
    <w:rsid w:val="00CA5EDA"/>
    <w:rsid w:val="00CB28E4"/>
    <w:rsid w:val="00CC7281"/>
    <w:rsid w:val="00CF4036"/>
    <w:rsid w:val="00D34688"/>
    <w:rsid w:val="00D92658"/>
    <w:rsid w:val="00DB2C30"/>
    <w:rsid w:val="00DB60BB"/>
    <w:rsid w:val="00DD4741"/>
    <w:rsid w:val="00E003F7"/>
    <w:rsid w:val="00E00D9F"/>
    <w:rsid w:val="00E37376"/>
    <w:rsid w:val="00E375AE"/>
    <w:rsid w:val="00E50BD3"/>
    <w:rsid w:val="00E6779A"/>
    <w:rsid w:val="00E81BD6"/>
    <w:rsid w:val="00E9576F"/>
    <w:rsid w:val="00EA153C"/>
    <w:rsid w:val="00EB4FB2"/>
    <w:rsid w:val="00EB74AD"/>
    <w:rsid w:val="00EC4BF6"/>
    <w:rsid w:val="00ED6082"/>
    <w:rsid w:val="00EE53BD"/>
    <w:rsid w:val="00EF1752"/>
    <w:rsid w:val="00EF4F2C"/>
    <w:rsid w:val="00EF7757"/>
    <w:rsid w:val="00F7284A"/>
    <w:rsid w:val="00F80015"/>
    <w:rsid w:val="00F8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EDBB"/>
  <w15:docId w15:val="{15F8FA4C-BA8E-4D7E-8814-9CDEB35A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4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4D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D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4D5C"/>
    <w:rPr>
      <w:rFonts w:ascii="Times New Roman" w:eastAsia="Times New Roman" w:hAnsi="Times New Roman" w:cs="Times New Roman"/>
      <w:b/>
      <w:bCs/>
      <w:sz w:val="27"/>
      <w:szCs w:val="27"/>
    </w:rPr>
  </w:style>
  <w:style w:type="character" w:customStyle="1" w:styleId="day">
    <w:name w:val="day"/>
    <w:basedOn w:val="DefaultParagraphFont"/>
    <w:rsid w:val="009A4D5C"/>
  </w:style>
  <w:style w:type="paragraph" w:styleId="NormalWeb">
    <w:name w:val="Normal (Web)"/>
    <w:basedOn w:val="Normal"/>
    <w:uiPriority w:val="99"/>
    <w:semiHidden/>
    <w:unhideWhenUsed/>
    <w:rsid w:val="009A4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4D5C"/>
    <w:rPr>
      <w:b/>
      <w:bCs/>
    </w:rPr>
  </w:style>
  <w:style w:type="paragraph" w:styleId="ListParagraph">
    <w:name w:val="List Paragraph"/>
    <w:basedOn w:val="Normal"/>
    <w:uiPriority w:val="34"/>
    <w:qFormat/>
    <w:rsid w:val="00EA153C"/>
    <w:pPr>
      <w:ind w:left="720"/>
      <w:contextualSpacing/>
    </w:pPr>
  </w:style>
  <w:style w:type="table" w:styleId="TableGrid">
    <w:name w:val="Table Grid"/>
    <w:basedOn w:val="TableNormal"/>
    <w:uiPriority w:val="59"/>
    <w:rsid w:val="00835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259D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5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22"/>
  </w:style>
  <w:style w:type="paragraph" w:styleId="BalloonText">
    <w:name w:val="Balloon Text"/>
    <w:basedOn w:val="Normal"/>
    <w:link w:val="BalloonTextChar"/>
    <w:uiPriority w:val="99"/>
    <w:semiHidden/>
    <w:unhideWhenUsed/>
    <w:rsid w:val="00ED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96319">
      <w:bodyDiv w:val="1"/>
      <w:marLeft w:val="0"/>
      <w:marRight w:val="0"/>
      <w:marTop w:val="0"/>
      <w:marBottom w:val="0"/>
      <w:divBdr>
        <w:top w:val="none" w:sz="0" w:space="0" w:color="auto"/>
        <w:left w:val="none" w:sz="0" w:space="0" w:color="auto"/>
        <w:bottom w:val="none" w:sz="0" w:space="0" w:color="auto"/>
        <w:right w:val="none" w:sz="0" w:space="0" w:color="auto"/>
      </w:divBdr>
    </w:div>
    <w:div w:id="963536571">
      <w:bodyDiv w:val="1"/>
      <w:marLeft w:val="0"/>
      <w:marRight w:val="0"/>
      <w:marTop w:val="0"/>
      <w:marBottom w:val="0"/>
      <w:divBdr>
        <w:top w:val="none" w:sz="0" w:space="0" w:color="auto"/>
        <w:left w:val="none" w:sz="0" w:space="0" w:color="auto"/>
        <w:bottom w:val="none" w:sz="0" w:space="0" w:color="auto"/>
        <w:right w:val="none" w:sz="0" w:space="0" w:color="auto"/>
      </w:divBdr>
      <w:divsChild>
        <w:div w:id="83002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F4F50-0C2A-442A-BDC7-FE3CEE82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sondang</dc:creator>
  <cp:lastModifiedBy>Microsoft account</cp:lastModifiedBy>
  <cp:revision>31</cp:revision>
  <dcterms:created xsi:type="dcterms:W3CDTF">2017-10-29T15:20:00Z</dcterms:created>
  <dcterms:modified xsi:type="dcterms:W3CDTF">2023-06-20T15:35:00Z</dcterms:modified>
</cp:coreProperties>
</file>